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4"/>
          <w:szCs w:val="24"/>
        </w:rPr>
      </w:pPr>
      <w:r w:rsidDel="00000000" w:rsidR="00000000" w:rsidRPr="00000000">
        <w:rPr>
          <w:rFonts w:ascii="Arial" w:cs="Arial" w:eastAsia="Arial" w:hAnsi="Arial"/>
          <w:sz w:val="24"/>
          <w:szCs w:val="24"/>
          <w:rtl w:val="0"/>
        </w:rPr>
        <w:t xml:space="preserve">W. B. Yeats</w:t>
      </w:r>
    </w:p>
    <w:p w:rsidR="00000000" w:rsidDel="00000000" w:rsidP="00000000" w:rsidRDefault="00000000" w:rsidRPr="00000000" w14:paraId="00000002">
      <w:pPr>
        <w:rPr>
          <w:rFonts w:ascii="Arial" w:cs="Arial" w:eastAsia="Arial" w:hAnsi="Arial"/>
          <w:sz w:val="24"/>
          <w:szCs w:val="24"/>
        </w:rPr>
      </w:pPr>
      <w:r w:rsidDel="00000000" w:rsidR="00000000" w:rsidRPr="00000000">
        <w:rPr>
          <w:rFonts w:ascii="Arial" w:cs="Arial" w:eastAsia="Arial" w:hAnsi="Arial"/>
          <w:sz w:val="24"/>
          <w:szCs w:val="24"/>
          <w:rtl w:val="0"/>
        </w:rPr>
        <w:t xml:space="preserve">The Second Coming</w:t>
      </w:r>
    </w:p>
    <w:p w:rsidR="00000000" w:rsidDel="00000000" w:rsidP="00000000" w:rsidRDefault="00000000" w:rsidRPr="00000000" w14:paraId="0000000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rPr>
          <w:rFonts w:ascii="Arial" w:cs="Arial" w:eastAsia="Arial" w:hAnsi="Arial"/>
          <w:sz w:val="24"/>
          <w:szCs w:val="24"/>
        </w:rPr>
      </w:pPr>
      <w:r w:rsidDel="00000000" w:rsidR="00000000" w:rsidRPr="00000000">
        <w:rPr>
          <w:rFonts w:ascii="Arial" w:cs="Arial" w:eastAsia="Arial" w:hAnsi="Arial"/>
          <w:sz w:val="24"/>
          <w:szCs w:val="24"/>
          <w:rtl w:val="0"/>
        </w:rPr>
        <w:t xml:space="preserve">TURNING and turning in the widening gyre</w:t>
      </w:r>
    </w:p>
    <w:p w:rsidR="00000000" w:rsidDel="00000000" w:rsidP="00000000" w:rsidRDefault="00000000" w:rsidRPr="00000000" w14:paraId="00000005">
      <w:pPr>
        <w:rPr>
          <w:rFonts w:ascii="Arial" w:cs="Arial" w:eastAsia="Arial" w:hAnsi="Arial"/>
          <w:sz w:val="24"/>
          <w:szCs w:val="24"/>
        </w:rPr>
      </w:pPr>
      <w:r w:rsidDel="00000000" w:rsidR="00000000" w:rsidRPr="00000000">
        <w:rPr>
          <w:rFonts w:ascii="Arial" w:cs="Arial" w:eastAsia="Arial" w:hAnsi="Arial"/>
          <w:sz w:val="24"/>
          <w:szCs w:val="24"/>
          <w:rtl w:val="0"/>
        </w:rPr>
        <w:t xml:space="preserve">The falcon cannot hear the falconer;</w:t>
      </w:r>
    </w:p>
    <w:p w:rsidR="00000000" w:rsidDel="00000000" w:rsidP="00000000" w:rsidRDefault="00000000" w:rsidRPr="00000000" w14:paraId="00000006">
      <w:pPr>
        <w:rPr>
          <w:rFonts w:ascii="Arial" w:cs="Arial" w:eastAsia="Arial" w:hAnsi="Arial"/>
          <w:sz w:val="24"/>
          <w:szCs w:val="24"/>
        </w:rPr>
      </w:pPr>
      <w:r w:rsidDel="00000000" w:rsidR="00000000" w:rsidRPr="00000000">
        <w:rPr>
          <w:rFonts w:ascii="Arial" w:cs="Arial" w:eastAsia="Arial" w:hAnsi="Arial"/>
          <w:sz w:val="24"/>
          <w:szCs w:val="24"/>
          <w:rtl w:val="0"/>
        </w:rPr>
        <w:t xml:space="preserve">Things fall apart; the centre cannot hold;</w:t>
      </w:r>
    </w:p>
    <w:p w:rsidR="00000000" w:rsidDel="00000000" w:rsidP="00000000" w:rsidRDefault="00000000" w:rsidRPr="00000000" w14:paraId="00000007">
      <w:pPr>
        <w:rPr>
          <w:rFonts w:ascii="Arial" w:cs="Arial" w:eastAsia="Arial" w:hAnsi="Arial"/>
          <w:sz w:val="24"/>
          <w:szCs w:val="24"/>
        </w:rPr>
      </w:pPr>
      <w:r w:rsidDel="00000000" w:rsidR="00000000" w:rsidRPr="00000000">
        <w:rPr>
          <w:rFonts w:ascii="Arial" w:cs="Arial" w:eastAsia="Arial" w:hAnsi="Arial"/>
          <w:sz w:val="24"/>
          <w:szCs w:val="24"/>
          <w:rtl w:val="0"/>
        </w:rPr>
        <w:t xml:space="preserve">Mere anarchy is loosed upon the world,</w:t>
      </w:r>
    </w:p>
    <w:p w:rsidR="00000000" w:rsidDel="00000000" w:rsidP="00000000" w:rsidRDefault="00000000" w:rsidRPr="00000000" w14:paraId="00000008">
      <w:pPr>
        <w:rPr>
          <w:rFonts w:ascii="Arial" w:cs="Arial" w:eastAsia="Arial" w:hAnsi="Arial"/>
          <w:sz w:val="24"/>
          <w:szCs w:val="24"/>
        </w:rPr>
      </w:pPr>
      <w:r w:rsidDel="00000000" w:rsidR="00000000" w:rsidRPr="00000000">
        <w:rPr>
          <w:rFonts w:ascii="Arial" w:cs="Arial" w:eastAsia="Arial" w:hAnsi="Arial"/>
          <w:sz w:val="24"/>
          <w:szCs w:val="24"/>
          <w:rtl w:val="0"/>
        </w:rPr>
        <w:t xml:space="preserve">The blood-dimmed tide is loosed, and everywhere</w:t>
      </w:r>
    </w:p>
    <w:p w:rsidR="00000000" w:rsidDel="00000000" w:rsidP="00000000" w:rsidRDefault="00000000" w:rsidRPr="00000000" w14:paraId="00000009">
      <w:pPr>
        <w:rPr>
          <w:rFonts w:ascii="Arial" w:cs="Arial" w:eastAsia="Arial" w:hAnsi="Arial"/>
          <w:sz w:val="24"/>
          <w:szCs w:val="24"/>
        </w:rPr>
      </w:pPr>
      <w:r w:rsidDel="00000000" w:rsidR="00000000" w:rsidRPr="00000000">
        <w:rPr>
          <w:rFonts w:ascii="Arial" w:cs="Arial" w:eastAsia="Arial" w:hAnsi="Arial"/>
          <w:sz w:val="24"/>
          <w:szCs w:val="24"/>
          <w:rtl w:val="0"/>
        </w:rPr>
        <w:t xml:space="preserve">The ceremony of innocence is drowned;</w:t>
      </w:r>
    </w:p>
    <w:p w:rsidR="00000000" w:rsidDel="00000000" w:rsidP="00000000" w:rsidRDefault="00000000" w:rsidRPr="00000000" w14:paraId="0000000A">
      <w:pPr>
        <w:rPr>
          <w:rFonts w:ascii="Arial" w:cs="Arial" w:eastAsia="Arial" w:hAnsi="Arial"/>
          <w:sz w:val="24"/>
          <w:szCs w:val="24"/>
        </w:rPr>
      </w:pPr>
      <w:r w:rsidDel="00000000" w:rsidR="00000000" w:rsidRPr="00000000">
        <w:rPr>
          <w:rFonts w:ascii="Arial" w:cs="Arial" w:eastAsia="Arial" w:hAnsi="Arial"/>
          <w:sz w:val="24"/>
          <w:szCs w:val="24"/>
          <w:rtl w:val="0"/>
        </w:rPr>
        <w:t xml:space="preserve">The best lack all conviction, while the worst</w:t>
      </w:r>
    </w:p>
    <w:p w:rsidR="00000000" w:rsidDel="00000000" w:rsidP="00000000" w:rsidRDefault="00000000" w:rsidRPr="00000000" w14:paraId="0000000B">
      <w:pPr>
        <w:rPr>
          <w:rFonts w:ascii="Arial" w:cs="Arial" w:eastAsia="Arial" w:hAnsi="Arial"/>
          <w:sz w:val="24"/>
          <w:szCs w:val="24"/>
        </w:rPr>
      </w:pPr>
      <w:r w:rsidDel="00000000" w:rsidR="00000000" w:rsidRPr="00000000">
        <w:rPr>
          <w:rFonts w:ascii="Arial" w:cs="Arial" w:eastAsia="Arial" w:hAnsi="Arial"/>
          <w:sz w:val="24"/>
          <w:szCs w:val="24"/>
          <w:rtl w:val="0"/>
        </w:rPr>
        <w:t xml:space="preserve">Are full of passionate intensity.</w:t>
      </w:r>
    </w:p>
    <w:p w:rsidR="00000000" w:rsidDel="00000000" w:rsidP="00000000" w:rsidRDefault="00000000" w:rsidRPr="00000000" w14:paraId="0000000C">
      <w:pPr>
        <w:rPr>
          <w:rFonts w:ascii="Arial" w:cs="Arial" w:eastAsia="Arial" w:hAnsi="Arial"/>
          <w:sz w:val="24"/>
          <w:szCs w:val="24"/>
        </w:rPr>
      </w:pPr>
      <w:r w:rsidDel="00000000" w:rsidR="00000000" w:rsidRPr="00000000">
        <w:rPr>
          <w:rFonts w:ascii="Arial" w:cs="Arial" w:eastAsia="Arial" w:hAnsi="Arial"/>
          <w:sz w:val="24"/>
          <w:szCs w:val="24"/>
          <w:rtl w:val="0"/>
        </w:rPr>
        <w:t xml:space="preserve">Surely some revelation is at hand;</w:t>
      </w:r>
    </w:p>
    <w:p w:rsidR="00000000" w:rsidDel="00000000" w:rsidP="00000000" w:rsidRDefault="00000000" w:rsidRPr="00000000" w14:paraId="0000000D">
      <w:pPr>
        <w:rPr>
          <w:rFonts w:ascii="Arial" w:cs="Arial" w:eastAsia="Arial" w:hAnsi="Arial"/>
          <w:sz w:val="24"/>
          <w:szCs w:val="24"/>
        </w:rPr>
      </w:pPr>
      <w:r w:rsidDel="00000000" w:rsidR="00000000" w:rsidRPr="00000000">
        <w:rPr>
          <w:rFonts w:ascii="Arial" w:cs="Arial" w:eastAsia="Arial" w:hAnsi="Arial"/>
          <w:sz w:val="24"/>
          <w:szCs w:val="24"/>
          <w:rtl w:val="0"/>
        </w:rPr>
        <w:t xml:space="preserve">Surely the Second Coming is at hand.</w:t>
      </w:r>
    </w:p>
    <w:p w:rsidR="00000000" w:rsidDel="00000000" w:rsidP="00000000" w:rsidRDefault="00000000" w:rsidRPr="00000000" w14:paraId="0000000E">
      <w:pPr>
        <w:rPr>
          <w:rFonts w:ascii="Arial" w:cs="Arial" w:eastAsia="Arial" w:hAnsi="Arial"/>
          <w:sz w:val="24"/>
          <w:szCs w:val="24"/>
        </w:rPr>
      </w:pPr>
      <w:r w:rsidDel="00000000" w:rsidR="00000000" w:rsidRPr="00000000">
        <w:rPr>
          <w:rFonts w:ascii="Arial" w:cs="Arial" w:eastAsia="Arial" w:hAnsi="Arial"/>
          <w:sz w:val="24"/>
          <w:szCs w:val="24"/>
          <w:rtl w:val="0"/>
        </w:rPr>
        <w:t xml:space="preserve">The Second Coming! Hardly are those words out</w:t>
      </w:r>
    </w:p>
    <w:p w:rsidR="00000000" w:rsidDel="00000000" w:rsidP="00000000" w:rsidRDefault="00000000" w:rsidRPr="00000000" w14:paraId="0000000F">
      <w:pPr>
        <w:rPr>
          <w:rFonts w:ascii="Arial" w:cs="Arial" w:eastAsia="Arial" w:hAnsi="Arial"/>
          <w:sz w:val="24"/>
          <w:szCs w:val="24"/>
        </w:rPr>
      </w:pPr>
      <w:r w:rsidDel="00000000" w:rsidR="00000000" w:rsidRPr="00000000">
        <w:rPr>
          <w:rFonts w:ascii="Arial" w:cs="Arial" w:eastAsia="Arial" w:hAnsi="Arial"/>
          <w:sz w:val="24"/>
          <w:szCs w:val="24"/>
          <w:rtl w:val="0"/>
        </w:rPr>
        <w:t xml:space="preserve">When a vast image out of i{Spiritus Mundi}</w:t>
      </w:r>
    </w:p>
    <w:p w:rsidR="00000000" w:rsidDel="00000000" w:rsidP="00000000" w:rsidRDefault="00000000" w:rsidRPr="00000000" w14:paraId="00000010">
      <w:pPr>
        <w:rPr>
          <w:rFonts w:ascii="Arial" w:cs="Arial" w:eastAsia="Arial" w:hAnsi="Arial"/>
          <w:sz w:val="24"/>
          <w:szCs w:val="24"/>
        </w:rPr>
      </w:pPr>
      <w:r w:rsidDel="00000000" w:rsidR="00000000" w:rsidRPr="00000000">
        <w:rPr>
          <w:rFonts w:ascii="Arial" w:cs="Arial" w:eastAsia="Arial" w:hAnsi="Arial"/>
          <w:sz w:val="24"/>
          <w:szCs w:val="24"/>
          <w:rtl w:val="0"/>
        </w:rPr>
        <w:t xml:space="preserve">Troubles my sight: somewhere in sands of the desert</w:t>
      </w:r>
    </w:p>
    <w:p w:rsidR="00000000" w:rsidDel="00000000" w:rsidP="00000000" w:rsidRDefault="00000000" w:rsidRPr="00000000" w14:paraId="00000011">
      <w:pPr>
        <w:rPr>
          <w:rFonts w:ascii="Arial" w:cs="Arial" w:eastAsia="Arial" w:hAnsi="Arial"/>
          <w:sz w:val="24"/>
          <w:szCs w:val="24"/>
        </w:rPr>
      </w:pPr>
      <w:r w:rsidDel="00000000" w:rsidR="00000000" w:rsidRPr="00000000">
        <w:rPr>
          <w:rFonts w:ascii="Arial" w:cs="Arial" w:eastAsia="Arial" w:hAnsi="Arial"/>
          <w:sz w:val="24"/>
          <w:szCs w:val="24"/>
          <w:rtl w:val="0"/>
        </w:rPr>
        <w:t xml:space="preserve">A shape with lion body and the head of a man,</w:t>
      </w:r>
    </w:p>
    <w:p w:rsidR="00000000" w:rsidDel="00000000" w:rsidP="00000000" w:rsidRDefault="00000000" w:rsidRPr="00000000" w14:paraId="00000012">
      <w:pPr>
        <w:rPr>
          <w:rFonts w:ascii="Arial" w:cs="Arial" w:eastAsia="Arial" w:hAnsi="Arial"/>
          <w:sz w:val="24"/>
          <w:szCs w:val="24"/>
        </w:rPr>
      </w:pPr>
      <w:r w:rsidDel="00000000" w:rsidR="00000000" w:rsidRPr="00000000">
        <w:rPr>
          <w:rFonts w:ascii="Arial" w:cs="Arial" w:eastAsia="Arial" w:hAnsi="Arial"/>
          <w:sz w:val="24"/>
          <w:szCs w:val="24"/>
          <w:rtl w:val="0"/>
        </w:rPr>
        <w:t xml:space="preserve">A gaze blank and pitiless as the sun,</w:t>
      </w:r>
    </w:p>
    <w:p w:rsidR="00000000" w:rsidDel="00000000" w:rsidP="00000000" w:rsidRDefault="00000000" w:rsidRPr="00000000" w14:paraId="00000013">
      <w:pPr>
        <w:rPr>
          <w:rFonts w:ascii="Arial" w:cs="Arial" w:eastAsia="Arial" w:hAnsi="Arial"/>
          <w:sz w:val="24"/>
          <w:szCs w:val="24"/>
        </w:rPr>
      </w:pPr>
      <w:r w:rsidDel="00000000" w:rsidR="00000000" w:rsidRPr="00000000">
        <w:rPr>
          <w:rFonts w:ascii="Arial" w:cs="Arial" w:eastAsia="Arial" w:hAnsi="Arial"/>
          <w:sz w:val="24"/>
          <w:szCs w:val="24"/>
          <w:rtl w:val="0"/>
        </w:rPr>
        <w:t xml:space="preserve">Is moving its slow thighs, while all about it</w:t>
      </w:r>
    </w:p>
    <w:p w:rsidR="00000000" w:rsidDel="00000000" w:rsidP="00000000" w:rsidRDefault="00000000" w:rsidRPr="00000000" w14:paraId="00000014">
      <w:pPr>
        <w:rPr>
          <w:rFonts w:ascii="Arial" w:cs="Arial" w:eastAsia="Arial" w:hAnsi="Arial"/>
          <w:sz w:val="24"/>
          <w:szCs w:val="24"/>
        </w:rPr>
      </w:pPr>
      <w:r w:rsidDel="00000000" w:rsidR="00000000" w:rsidRPr="00000000">
        <w:rPr>
          <w:rFonts w:ascii="Arial" w:cs="Arial" w:eastAsia="Arial" w:hAnsi="Arial"/>
          <w:sz w:val="24"/>
          <w:szCs w:val="24"/>
          <w:rtl w:val="0"/>
        </w:rPr>
        <w:t xml:space="preserve">Reel shadows of the indignant desert birds.</w:t>
      </w:r>
    </w:p>
    <w:p w:rsidR="00000000" w:rsidDel="00000000" w:rsidP="00000000" w:rsidRDefault="00000000" w:rsidRPr="00000000" w14:paraId="00000015">
      <w:pPr>
        <w:rPr>
          <w:rFonts w:ascii="Arial" w:cs="Arial" w:eastAsia="Arial" w:hAnsi="Arial"/>
          <w:sz w:val="24"/>
          <w:szCs w:val="24"/>
        </w:rPr>
      </w:pPr>
      <w:r w:rsidDel="00000000" w:rsidR="00000000" w:rsidRPr="00000000">
        <w:rPr>
          <w:rFonts w:ascii="Arial" w:cs="Arial" w:eastAsia="Arial" w:hAnsi="Arial"/>
          <w:sz w:val="24"/>
          <w:szCs w:val="24"/>
          <w:rtl w:val="0"/>
        </w:rPr>
        <w:t xml:space="preserve">The darkness drops again; but now I know</w:t>
      </w:r>
    </w:p>
    <w:p w:rsidR="00000000" w:rsidDel="00000000" w:rsidP="00000000" w:rsidRDefault="00000000" w:rsidRPr="00000000" w14:paraId="00000016">
      <w:pPr>
        <w:rPr>
          <w:rFonts w:ascii="Arial" w:cs="Arial" w:eastAsia="Arial" w:hAnsi="Arial"/>
          <w:sz w:val="24"/>
          <w:szCs w:val="24"/>
        </w:rPr>
      </w:pPr>
      <w:r w:rsidDel="00000000" w:rsidR="00000000" w:rsidRPr="00000000">
        <w:rPr>
          <w:rFonts w:ascii="Arial" w:cs="Arial" w:eastAsia="Arial" w:hAnsi="Arial"/>
          <w:sz w:val="24"/>
          <w:szCs w:val="24"/>
          <w:rtl w:val="0"/>
        </w:rPr>
        <w:t xml:space="preserve">That twenty centuries of stony sleep</w:t>
      </w:r>
    </w:p>
    <w:p w:rsidR="00000000" w:rsidDel="00000000" w:rsidP="00000000" w:rsidRDefault="00000000" w:rsidRPr="00000000" w14:paraId="00000017">
      <w:pPr>
        <w:rPr>
          <w:rFonts w:ascii="Arial" w:cs="Arial" w:eastAsia="Arial" w:hAnsi="Arial"/>
          <w:sz w:val="24"/>
          <w:szCs w:val="24"/>
        </w:rPr>
      </w:pPr>
      <w:r w:rsidDel="00000000" w:rsidR="00000000" w:rsidRPr="00000000">
        <w:rPr>
          <w:rFonts w:ascii="Arial" w:cs="Arial" w:eastAsia="Arial" w:hAnsi="Arial"/>
          <w:sz w:val="24"/>
          <w:szCs w:val="24"/>
          <w:rtl w:val="0"/>
        </w:rPr>
        <w:t xml:space="preserve">Were vexed to nightmare by a rocking cradle,</w:t>
      </w:r>
    </w:p>
    <w:p w:rsidR="00000000" w:rsidDel="00000000" w:rsidP="00000000" w:rsidRDefault="00000000" w:rsidRPr="00000000" w14:paraId="00000018">
      <w:pPr>
        <w:rPr>
          <w:rFonts w:ascii="Arial" w:cs="Arial" w:eastAsia="Arial" w:hAnsi="Arial"/>
          <w:sz w:val="24"/>
          <w:szCs w:val="24"/>
        </w:rPr>
      </w:pPr>
      <w:r w:rsidDel="00000000" w:rsidR="00000000" w:rsidRPr="00000000">
        <w:rPr>
          <w:rFonts w:ascii="Arial" w:cs="Arial" w:eastAsia="Arial" w:hAnsi="Arial"/>
          <w:sz w:val="24"/>
          <w:szCs w:val="24"/>
          <w:rtl w:val="0"/>
        </w:rPr>
        <w:t xml:space="preserve">And what rough beast, its hour come round at laSt,</w:t>
      </w:r>
    </w:p>
    <w:p w:rsidR="00000000" w:rsidDel="00000000" w:rsidP="00000000" w:rsidRDefault="00000000" w:rsidRPr="00000000" w14:paraId="00000019">
      <w:pPr>
        <w:rPr>
          <w:rFonts w:ascii="Arial" w:cs="Arial" w:eastAsia="Arial" w:hAnsi="Arial"/>
          <w:sz w:val="24"/>
          <w:szCs w:val="24"/>
        </w:rPr>
      </w:pPr>
      <w:r w:rsidDel="00000000" w:rsidR="00000000" w:rsidRPr="00000000">
        <w:rPr>
          <w:rFonts w:ascii="Arial" w:cs="Arial" w:eastAsia="Arial" w:hAnsi="Arial"/>
          <w:sz w:val="24"/>
          <w:szCs w:val="24"/>
          <w:rtl w:val="0"/>
        </w:rPr>
        <w:t xml:space="preserve">Slouches towards Bethlehem to be born?</w:t>
      </w:r>
    </w:p>
    <w:p w:rsidR="00000000" w:rsidDel="00000000" w:rsidP="00000000" w:rsidRDefault="00000000" w:rsidRPr="00000000" w14:paraId="0000001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rPr>
          <w:rFonts w:ascii="Arial" w:cs="Arial" w:eastAsia="Arial" w:hAnsi="Arial"/>
          <w:sz w:val="24"/>
          <w:szCs w:val="24"/>
        </w:rPr>
      </w:pPr>
      <w:r w:rsidDel="00000000" w:rsidR="00000000" w:rsidRPr="00000000">
        <w:rPr>
          <w:rFonts w:ascii="Arial" w:cs="Arial" w:eastAsia="Arial" w:hAnsi="Arial"/>
          <w:sz w:val="24"/>
          <w:szCs w:val="24"/>
          <w:rtl w:val="0"/>
        </w:rPr>
        <w:t xml:space="preserve">The speaker describes a nightmarish scene: the falcon, turning in a widening “gyre” (spiral), cannot hear the falconer; “Things fall apart; the center cannot hold”; anarchy is loosed upon the world; “The blood-dimmed tide is loosed, and everywhere / The ceremony of innocence is drowned.” The best people, the speaker says, lack all conviction, but the worst “are full of passionate intensity.”</w:t>
      </w:r>
    </w:p>
    <w:p w:rsidR="00000000" w:rsidDel="00000000" w:rsidP="00000000" w:rsidRDefault="00000000" w:rsidRPr="00000000" w14:paraId="0000001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rPr>
          <w:rFonts w:ascii="Arial" w:cs="Arial" w:eastAsia="Arial" w:hAnsi="Arial"/>
          <w:sz w:val="24"/>
          <w:szCs w:val="24"/>
        </w:rPr>
      </w:pPr>
      <w:r w:rsidDel="00000000" w:rsidR="00000000" w:rsidRPr="00000000">
        <w:rPr>
          <w:rFonts w:ascii="Arial" w:cs="Arial" w:eastAsia="Arial" w:hAnsi="Arial"/>
          <w:sz w:val="24"/>
          <w:szCs w:val="24"/>
          <w:rtl w:val="0"/>
        </w:rPr>
        <w:t xml:space="preserve">Surely, the speaker asserts, the world is near a revelation; “Surely the Second Coming is at hand.” No sooner does he think of “the Second Coming,” then he is troubled by “a vast image of the Spiritus Mundi, or the collective spirit of mankind: somewhere in the desert, a giant sphinx (“A shape with lion body and the head of a man, / A gaze as blank and pitiless as the sun”) is moving, while the shadows of desert birds reel about it. The darkness drops again over the speaker’s sight, but he knows that the sphinx’s twenty centuries of “stony sleep” have been made a nightmare by the motions of “a rocking cradle.” And what “rough beast,” he wonders, “its hour come round at last, / Slouches towards Bethlehem to be born?”</w:t>
      </w:r>
    </w:p>
    <w:p w:rsidR="00000000" w:rsidDel="00000000" w:rsidP="00000000" w:rsidRDefault="00000000" w:rsidRPr="00000000" w14:paraId="0000001F">
      <w:pPr>
        <w:rPr>
          <w:rFonts w:ascii="Arial" w:cs="Arial" w:eastAsia="Arial" w:hAnsi="Arial"/>
          <w:sz w:val="24"/>
          <w:szCs w:val="24"/>
        </w:rPr>
      </w:pPr>
      <w:r w:rsidDel="00000000" w:rsidR="00000000" w:rsidRPr="00000000">
        <w:rPr>
          <w:rFonts w:ascii="Arial" w:cs="Arial" w:eastAsia="Arial" w:hAnsi="Arial"/>
          <w:sz w:val="24"/>
          <w:szCs w:val="24"/>
          <w:rtl w:val="0"/>
        </w:rPr>
        <w:t xml:space="preserve">Form</w:t>
      </w:r>
    </w:p>
    <w:p w:rsidR="00000000" w:rsidDel="00000000" w:rsidP="00000000" w:rsidRDefault="00000000" w:rsidRPr="00000000" w14:paraId="00000020">
      <w:pPr>
        <w:rPr>
          <w:rFonts w:ascii="Arial" w:cs="Arial" w:eastAsia="Arial" w:hAnsi="Arial"/>
          <w:sz w:val="24"/>
          <w:szCs w:val="24"/>
        </w:rPr>
      </w:pPr>
      <w:r w:rsidDel="00000000" w:rsidR="00000000" w:rsidRPr="00000000">
        <w:rPr>
          <w:rFonts w:ascii="Arial" w:cs="Arial" w:eastAsia="Arial" w:hAnsi="Arial"/>
          <w:sz w:val="24"/>
          <w:szCs w:val="24"/>
          <w:rtl w:val="0"/>
        </w:rPr>
        <w:t xml:space="preserve">“The Second Coming” is written in a very rough iambic pentameter, but the meter is so loose, and the exceptions so frequent, that it actually seems closer to free verse with frequent heavy stresses. The rhymes are likewise haphazard; apart from the two couplets with which the poem opens, there are only coincidental rhymes in the poem, such as “man” and “sun.”</w:t>
      </w:r>
    </w:p>
    <w:p w:rsidR="00000000" w:rsidDel="00000000" w:rsidP="00000000" w:rsidRDefault="00000000" w:rsidRPr="00000000" w14:paraId="0000002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rPr>
          <w:rFonts w:ascii="Arial" w:cs="Arial" w:eastAsia="Arial" w:hAnsi="Arial"/>
          <w:sz w:val="24"/>
          <w:szCs w:val="24"/>
        </w:rPr>
      </w:pPr>
      <w:r w:rsidDel="00000000" w:rsidR="00000000" w:rsidRPr="00000000">
        <w:rPr>
          <w:rFonts w:ascii="Arial" w:cs="Arial" w:eastAsia="Arial" w:hAnsi="Arial"/>
          <w:sz w:val="24"/>
          <w:szCs w:val="24"/>
          <w:rtl w:val="0"/>
        </w:rPr>
        <w:t xml:space="preserve">Commentary</w:t>
      </w:r>
    </w:p>
    <w:p w:rsidR="00000000" w:rsidDel="00000000" w:rsidP="00000000" w:rsidRDefault="00000000" w:rsidRPr="00000000" w14:paraId="00000023">
      <w:pPr>
        <w:rPr>
          <w:rFonts w:ascii="Arial" w:cs="Arial" w:eastAsia="Arial" w:hAnsi="Arial"/>
          <w:sz w:val="24"/>
          <w:szCs w:val="24"/>
        </w:rPr>
      </w:pPr>
      <w:r w:rsidDel="00000000" w:rsidR="00000000" w:rsidRPr="00000000">
        <w:rPr>
          <w:rFonts w:ascii="Arial" w:cs="Arial" w:eastAsia="Arial" w:hAnsi="Arial"/>
          <w:sz w:val="24"/>
          <w:szCs w:val="24"/>
          <w:rtl w:val="0"/>
        </w:rPr>
        <w:t xml:space="preserve">Because of its stunning, violent imagery and terrifying ritualistic language, “The Second Coming” is one of Yeats’s most famous and most anthologized poems; it is also one of the most thematically obscure and difficult to understand. (It is safe to say that very few people who love this poem could paraphrase its meaning to satisfaction.) Structurally, the poem is quite simple—the first stanza describes the conditions present in the world (things falling apart, anarchy, etc.), and the second surmises from those conditions that a monstrous Second Coming is about to take place, not of the Jesus we first knew, but of a new messiah, a “rough beast,” the slouching sphinx rousing itself in the desert and lumbering toward Bethlehem. This brief exposition, though intriguingly blasphemous, is not terribly complicated; but the question of what it should signify to a reader is another story entirely.</w:t>
      </w:r>
    </w:p>
    <w:p w:rsidR="00000000" w:rsidDel="00000000" w:rsidP="00000000" w:rsidRDefault="00000000" w:rsidRPr="00000000" w14:paraId="0000002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rPr>
          <w:rFonts w:ascii="Arial" w:cs="Arial" w:eastAsia="Arial" w:hAnsi="Arial"/>
          <w:sz w:val="24"/>
          <w:szCs w:val="24"/>
        </w:rPr>
      </w:pPr>
      <w:r w:rsidDel="00000000" w:rsidR="00000000" w:rsidRPr="00000000">
        <w:rPr>
          <w:rFonts w:ascii="Arial" w:cs="Arial" w:eastAsia="Arial" w:hAnsi="Arial"/>
          <w:sz w:val="24"/>
          <w:szCs w:val="24"/>
          <w:rtl w:val="0"/>
        </w:rPr>
        <w:t xml:space="preserve">Yeats spent years crafting an elaborate, mystical theory of the universe that he described in his book A Vision. This theory issued in part from Yeats’s lifelong fascination with the occult and mystical, and in part from the sense of responsibility Yeats felt to order his experience within a structured belief system. The system is extremely complicated and not of any lasting importance—except for the effect that it had on his poetry, which is of extraordinary lasting importance. The theory of history Yeats articulated in A Vision centers on a diagram made of two conical spirals, one inside the other, so that the widest part of one of the spirals rings around the narrowest part of the other spiral, and vice versa. Yeats believed that this image (he called the spirals “gyres”) captured the contrary motions inherent within the historical process, and he divided each gyre into specific regions that represented particular kinds of historical periods (and could also represent the psychological phases of an individual’s development).</w:t>
      </w:r>
    </w:p>
    <w:p w:rsidR="00000000" w:rsidDel="00000000" w:rsidP="00000000" w:rsidRDefault="00000000" w:rsidRPr="00000000" w14:paraId="00000026">
      <w:pPr>
        <w:rPr>
          <w:rFonts w:ascii="Arial" w:cs="Arial" w:eastAsia="Arial" w:hAnsi="Arial"/>
          <w:sz w:val="24"/>
          <w:szCs w:val="24"/>
        </w:rPr>
      </w:pPr>
      <w:r w:rsidDel="00000000" w:rsidR="00000000" w:rsidRPr="00000000">
        <w:rPr>
          <w:rFonts w:ascii="Arial" w:cs="Arial" w:eastAsia="Arial" w:hAnsi="Arial"/>
          <w:sz w:val="24"/>
          <w:szCs w:val="24"/>
          <w:rtl w:val="0"/>
        </w:rPr>
        <w:t xml:space="preserve">“The Second Coming” was intended by Yeats to describe the current historical moment (the poem appeared in 1921) in terms of these gyres. Yeats believed that the world was on the threshold of an apocalyptic revelation, as history reached the end of the outer gyre (to speak roughly) and began moving along the inner gyre. In his definitive edition of Yeats’s poems, Richard J. Finneran quotes Yeats’s own notes:</w:t>
      </w:r>
    </w:p>
    <w:p w:rsidR="00000000" w:rsidDel="00000000" w:rsidP="00000000" w:rsidRDefault="00000000" w:rsidRPr="00000000" w14:paraId="0000002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rPr>
          <w:rFonts w:ascii="Arial" w:cs="Arial" w:eastAsia="Arial" w:hAnsi="Arial"/>
          <w:sz w:val="24"/>
          <w:szCs w:val="24"/>
        </w:rPr>
      </w:pPr>
      <w:r w:rsidDel="00000000" w:rsidR="00000000" w:rsidRPr="00000000">
        <w:rPr>
          <w:rFonts w:ascii="Arial" w:cs="Arial" w:eastAsia="Arial" w:hAnsi="Arial"/>
          <w:sz w:val="24"/>
          <w:szCs w:val="24"/>
          <w:rtl w:val="0"/>
        </w:rPr>
        <w:t xml:space="preserve">The end of an age, which always receives the revelation of the character of the next age, is represented by the coming of one gyre to its place of greatest expansion and of the other to its place of greatest contraction... The revelation [that] approaches will... take its character from the contrary movement of the interior gyre...</w:t>
      </w:r>
    </w:p>
    <w:p w:rsidR="00000000" w:rsidDel="00000000" w:rsidP="00000000" w:rsidRDefault="00000000" w:rsidRPr="00000000" w14:paraId="0000002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rPr>
          <w:rFonts w:ascii="Arial" w:cs="Arial" w:eastAsia="Arial" w:hAnsi="Arial"/>
          <w:sz w:val="24"/>
          <w:szCs w:val="24"/>
        </w:rPr>
      </w:pPr>
      <w:r w:rsidDel="00000000" w:rsidR="00000000" w:rsidRPr="00000000">
        <w:rPr>
          <w:rFonts w:ascii="Arial" w:cs="Arial" w:eastAsia="Arial" w:hAnsi="Arial"/>
          <w:sz w:val="24"/>
          <w:szCs w:val="24"/>
          <w:rtl w:val="0"/>
        </w:rPr>
        <w:t xml:space="preserve">In other words, the world’s trajectory along the gyre of science, democracy, and heterogeneity is now coming apart, like the frantically widening flight-path of the falcon that has lost contact with the falconer; the next age will take its character not from the gyre of science, democracy, and speed, but from the contrary inner gyre—which, presumably, opposes mysticism, primal power, and slowness to the science and democracy of the outer gyre. The “rough beast” slouching toward Bethlehem is the symbol of this new age; the speaker’s vision of the rising sphinx is his vision of the character of the new world.</w:t>
      </w:r>
    </w:p>
    <w:p w:rsidR="00000000" w:rsidDel="00000000" w:rsidP="00000000" w:rsidRDefault="00000000" w:rsidRPr="00000000" w14:paraId="0000002B">
      <w:pPr>
        <w:rPr>
          <w:rFonts w:ascii="Arial" w:cs="Arial" w:eastAsia="Arial" w:hAnsi="Arial"/>
          <w:sz w:val="24"/>
          <w:szCs w:val="24"/>
        </w:rPr>
      </w:pPr>
      <w:r w:rsidDel="00000000" w:rsidR="00000000" w:rsidRPr="00000000">
        <w:rPr>
          <w:rFonts w:ascii="Arial" w:cs="Arial" w:eastAsia="Arial" w:hAnsi="Arial"/>
          <w:sz w:val="24"/>
          <w:szCs w:val="24"/>
          <w:rtl w:val="0"/>
        </w:rPr>
        <w:t xml:space="preserve">This seems quite silly as philosophy or prophecy (particularly in light of the fact that it has not come true as yet). But as poetry, and understood more broadly than as a simple reiteration of the mystic theory of A Vision, “The Second Coming” is a magnificent statement about the contrary forces at work in history, and about the conflict between the modern world and the ancient world. The poem may not have the thematic relevance of Yeats’s best work, and may not be a poem with which many people can personally identify; but the aesthetic experience of its passionate language is powerful enough to ensure its value and its importance in Yeats’s work as a whole.</w:t>
      </w:r>
    </w:p>
    <w:p w:rsidR="00000000" w:rsidDel="00000000" w:rsidP="00000000" w:rsidRDefault="00000000" w:rsidRPr="00000000" w14:paraId="0000002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rPr>
          <w:rFonts w:ascii="Arial" w:cs="Arial" w:eastAsia="Arial" w:hAnsi="Arial"/>
          <w:sz w:val="24"/>
          <w:szCs w:val="24"/>
        </w:rPr>
      </w:pPr>
      <w:r w:rsidDel="00000000" w:rsidR="00000000" w:rsidRPr="00000000">
        <w:rPr>
          <w:rFonts w:ascii="Arial" w:cs="Arial" w:eastAsia="Arial" w:hAnsi="Arial"/>
          <w:sz w:val="24"/>
          <w:szCs w:val="24"/>
          <w:rtl w:val="0"/>
        </w:rPr>
        <w:t xml:space="preserve">Sailing to Byzantium</w:t>
      </w:r>
    </w:p>
    <w:p w:rsidR="00000000" w:rsidDel="00000000" w:rsidP="00000000" w:rsidRDefault="00000000" w:rsidRPr="00000000" w14:paraId="0000002E">
      <w:pPr>
        <w:rPr>
          <w:rFonts w:ascii="Arial" w:cs="Arial" w:eastAsia="Arial" w:hAnsi="Arial"/>
          <w:sz w:val="24"/>
          <w:szCs w:val="24"/>
        </w:rPr>
      </w:pPr>
      <w:r w:rsidDel="00000000" w:rsidR="00000000" w:rsidRPr="00000000">
        <w:rPr>
          <w:rFonts w:ascii="Arial" w:cs="Arial" w:eastAsia="Arial" w:hAnsi="Arial"/>
          <w:sz w:val="24"/>
          <w:szCs w:val="24"/>
          <w:rtl w:val="0"/>
        </w:rPr>
        <w:t xml:space="preserve">I</w:t>
      </w:r>
    </w:p>
    <w:p w:rsidR="00000000" w:rsidDel="00000000" w:rsidP="00000000" w:rsidRDefault="00000000" w:rsidRPr="00000000" w14:paraId="0000002F">
      <w:pPr>
        <w:rPr>
          <w:rFonts w:ascii="Arial" w:cs="Arial" w:eastAsia="Arial" w:hAnsi="Arial"/>
          <w:sz w:val="24"/>
          <w:szCs w:val="24"/>
        </w:rPr>
      </w:pPr>
      <w:r w:rsidDel="00000000" w:rsidR="00000000" w:rsidRPr="00000000">
        <w:rPr>
          <w:rFonts w:ascii="Arial" w:cs="Arial" w:eastAsia="Arial" w:hAnsi="Arial"/>
          <w:sz w:val="24"/>
          <w:szCs w:val="24"/>
          <w:rtl w:val="0"/>
        </w:rPr>
        <w:t xml:space="preserve">That is no country for old men. The young</w:t>
      </w:r>
    </w:p>
    <w:p w:rsidR="00000000" w:rsidDel="00000000" w:rsidP="00000000" w:rsidRDefault="00000000" w:rsidRPr="00000000" w14:paraId="00000030">
      <w:pPr>
        <w:rPr>
          <w:rFonts w:ascii="Arial" w:cs="Arial" w:eastAsia="Arial" w:hAnsi="Arial"/>
          <w:sz w:val="24"/>
          <w:szCs w:val="24"/>
        </w:rPr>
      </w:pPr>
      <w:r w:rsidDel="00000000" w:rsidR="00000000" w:rsidRPr="00000000">
        <w:rPr>
          <w:rFonts w:ascii="Arial" w:cs="Arial" w:eastAsia="Arial" w:hAnsi="Arial"/>
          <w:sz w:val="24"/>
          <w:szCs w:val="24"/>
          <w:rtl w:val="0"/>
        </w:rPr>
        <w:t xml:space="preserve">In one another's arms, birds in the trees</w:t>
      </w:r>
    </w:p>
    <w:p w:rsidR="00000000" w:rsidDel="00000000" w:rsidP="00000000" w:rsidRDefault="00000000" w:rsidRPr="00000000" w14:paraId="00000031">
      <w:pPr>
        <w:rPr>
          <w:rFonts w:ascii="Arial" w:cs="Arial" w:eastAsia="Arial" w:hAnsi="Arial"/>
          <w:sz w:val="24"/>
          <w:szCs w:val="24"/>
        </w:rPr>
      </w:pPr>
      <w:r w:rsidDel="00000000" w:rsidR="00000000" w:rsidRPr="00000000">
        <w:rPr>
          <w:rFonts w:ascii="Arial" w:cs="Arial" w:eastAsia="Arial" w:hAnsi="Arial"/>
          <w:sz w:val="24"/>
          <w:szCs w:val="24"/>
          <w:rtl w:val="0"/>
        </w:rPr>
        <w:t xml:space="preserve">---Those dying generations---at their song,</w:t>
      </w:r>
    </w:p>
    <w:p w:rsidR="00000000" w:rsidDel="00000000" w:rsidP="00000000" w:rsidRDefault="00000000" w:rsidRPr="00000000" w14:paraId="00000032">
      <w:pPr>
        <w:rPr>
          <w:rFonts w:ascii="Arial" w:cs="Arial" w:eastAsia="Arial" w:hAnsi="Arial"/>
          <w:sz w:val="24"/>
          <w:szCs w:val="24"/>
        </w:rPr>
      </w:pPr>
      <w:r w:rsidDel="00000000" w:rsidR="00000000" w:rsidRPr="00000000">
        <w:rPr>
          <w:rFonts w:ascii="Arial" w:cs="Arial" w:eastAsia="Arial" w:hAnsi="Arial"/>
          <w:sz w:val="24"/>
          <w:szCs w:val="24"/>
          <w:rtl w:val="0"/>
        </w:rPr>
        <w:t xml:space="preserve">The salmon-falls, the mackerel-crowded seas,</w:t>
      </w:r>
    </w:p>
    <w:p w:rsidR="00000000" w:rsidDel="00000000" w:rsidP="00000000" w:rsidRDefault="00000000" w:rsidRPr="00000000" w14:paraId="00000033">
      <w:pPr>
        <w:rPr>
          <w:rFonts w:ascii="Arial" w:cs="Arial" w:eastAsia="Arial" w:hAnsi="Arial"/>
          <w:sz w:val="24"/>
          <w:szCs w:val="24"/>
        </w:rPr>
      </w:pPr>
      <w:r w:rsidDel="00000000" w:rsidR="00000000" w:rsidRPr="00000000">
        <w:rPr>
          <w:rFonts w:ascii="Arial" w:cs="Arial" w:eastAsia="Arial" w:hAnsi="Arial"/>
          <w:sz w:val="24"/>
          <w:szCs w:val="24"/>
          <w:rtl w:val="0"/>
        </w:rPr>
        <w:t xml:space="preserve">Fish, flesh, or fowl commend all summer long</w:t>
      </w:r>
    </w:p>
    <w:p w:rsidR="00000000" w:rsidDel="00000000" w:rsidP="00000000" w:rsidRDefault="00000000" w:rsidRPr="00000000" w14:paraId="00000034">
      <w:pPr>
        <w:rPr>
          <w:rFonts w:ascii="Arial" w:cs="Arial" w:eastAsia="Arial" w:hAnsi="Arial"/>
          <w:sz w:val="24"/>
          <w:szCs w:val="24"/>
        </w:rPr>
      </w:pPr>
      <w:r w:rsidDel="00000000" w:rsidR="00000000" w:rsidRPr="00000000">
        <w:rPr>
          <w:rFonts w:ascii="Arial" w:cs="Arial" w:eastAsia="Arial" w:hAnsi="Arial"/>
          <w:sz w:val="24"/>
          <w:szCs w:val="24"/>
          <w:rtl w:val="0"/>
        </w:rPr>
        <w:t xml:space="preserve">Whatever is begotten, born, and dies.</w:t>
      </w:r>
    </w:p>
    <w:p w:rsidR="00000000" w:rsidDel="00000000" w:rsidP="00000000" w:rsidRDefault="00000000" w:rsidRPr="00000000" w14:paraId="00000035">
      <w:pPr>
        <w:rPr>
          <w:rFonts w:ascii="Arial" w:cs="Arial" w:eastAsia="Arial" w:hAnsi="Arial"/>
          <w:sz w:val="24"/>
          <w:szCs w:val="24"/>
        </w:rPr>
      </w:pPr>
      <w:r w:rsidDel="00000000" w:rsidR="00000000" w:rsidRPr="00000000">
        <w:rPr>
          <w:rFonts w:ascii="Arial" w:cs="Arial" w:eastAsia="Arial" w:hAnsi="Arial"/>
          <w:sz w:val="24"/>
          <w:szCs w:val="24"/>
          <w:rtl w:val="0"/>
        </w:rPr>
        <w:t xml:space="preserve">Caught in that sensual music all neglect</w:t>
      </w:r>
    </w:p>
    <w:p w:rsidR="00000000" w:rsidDel="00000000" w:rsidP="00000000" w:rsidRDefault="00000000" w:rsidRPr="00000000" w14:paraId="00000036">
      <w:pPr>
        <w:rPr>
          <w:rFonts w:ascii="Arial" w:cs="Arial" w:eastAsia="Arial" w:hAnsi="Arial"/>
          <w:sz w:val="24"/>
          <w:szCs w:val="24"/>
        </w:rPr>
      </w:pPr>
      <w:r w:rsidDel="00000000" w:rsidR="00000000" w:rsidRPr="00000000">
        <w:rPr>
          <w:rFonts w:ascii="Arial" w:cs="Arial" w:eastAsia="Arial" w:hAnsi="Arial"/>
          <w:sz w:val="24"/>
          <w:szCs w:val="24"/>
          <w:rtl w:val="0"/>
        </w:rPr>
        <w:t xml:space="preserve">Monuments of unaging intellect.</w:t>
      </w:r>
    </w:p>
    <w:p w:rsidR="00000000" w:rsidDel="00000000" w:rsidP="00000000" w:rsidRDefault="00000000" w:rsidRPr="00000000" w14:paraId="0000003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rPr>
          <w:rFonts w:ascii="Arial" w:cs="Arial" w:eastAsia="Arial" w:hAnsi="Arial"/>
          <w:sz w:val="24"/>
          <w:szCs w:val="24"/>
        </w:rPr>
      </w:pPr>
      <w:r w:rsidDel="00000000" w:rsidR="00000000" w:rsidRPr="00000000">
        <w:rPr>
          <w:rFonts w:ascii="Arial" w:cs="Arial" w:eastAsia="Arial" w:hAnsi="Arial"/>
          <w:sz w:val="24"/>
          <w:szCs w:val="24"/>
          <w:rtl w:val="0"/>
        </w:rPr>
        <w:t xml:space="preserve">II</w:t>
      </w:r>
    </w:p>
    <w:p w:rsidR="00000000" w:rsidDel="00000000" w:rsidP="00000000" w:rsidRDefault="00000000" w:rsidRPr="00000000" w14:paraId="00000039">
      <w:pPr>
        <w:rPr>
          <w:rFonts w:ascii="Arial" w:cs="Arial" w:eastAsia="Arial" w:hAnsi="Arial"/>
          <w:sz w:val="24"/>
          <w:szCs w:val="24"/>
        </w:rPr>
      </w:pPr>
      <w:r w:rsidDel="00000000" w:rsidR="00000000" w:rsidRPr="00000000">
        <w:rPr>
          <w:rFonts w:ascii="Arial" w:cs="Arial" w:eastAsia="Arial" w:hAnsi="Arial"/>
          <w:sz w:val="24"/>
          <w:szCs w:val="24"/>
          <w:rtl w:val="0"/>
        </w:rPr>
        <w:t xml:space="preserve">An aged man is but a paltry thing,</w:t>
      </w:r>
    </w:p>
    <w:p w:rsidR="00000000" w:rsidDel="00000000" w:rsidP="00000000" w:rsidRDefault="00000000" w:rsidRPr="00000000" w14:paraId="0000003A">
      <w:pPr>
        <w:rPr>
          <w:rFonts w:ascii="Arial" w:cs="Arial" w:eastAsia="Arial" w:hAnsi="Arial"/>
          <w:sz w:val="24"/>
          <w:szCs w:val="24"/>
        </w:rPr>
      </w:pPr>
      <w:r w:rsidDel="00000000" w:rsidR="00000000" w:rsidRPr="00000000">
        <w:rPr>
          <w:rFonts w:ascii="Arial" w:cs="Arial" w:eastAsia="Arial" w:hAnsi="Arial"/>
          <w:sz w:val="24"/>
          <w:szCs w:val="24"/>
          <w:rtl w:val="0"/>
        </w:rPr>
        <w:t xml:space="preserve">A tattered coat upon a stick, unless</w:t>
      </w:r>
    </w:p>
    <w:p w:rsidR="00000000" w:rsidDel="00000000" w:rsidP="00000000" w:rsidRDefault="00000000" w:rsidRPr="00000000" w14:paraId="0000003B">
      <w:pPr>
        <w:rPr>
          <w:rFonts w:ascii="Arial" w:cs="Arial" w:eastAsia="Arial" w:hAnsi="Arial"/>
          <w:sz w:val="24"/>
          <w:szCs w:val="24"/>
        </w:rPr>
      </w:pPr>
      <w:r w:rsidDel="00000000" w:rsidR="00000000" w:rsidRPr="00000000">
        <w:rPr>
          <w:rFonts w:ascii="Arial" w:cs="Arial" w:eastAsia="Arial" w:hAnsi="Arial"/>
          <w:sz w:val="24"/>
          <w:szCs w:val="24"/>
          <w:rtl w:val="0"/>
        </w:rPr>
        <w:t xml:space="preserve">Soul clap its hands and sing, and louder sing</w:t>
      </w:r>
    </w:p>
    <w:p w:rsidR="00000000" w:rsidDel="00000000" w:rsidP="00000000" w:rsidRDefault="00000000" w:rsidRPr="00000000" w14:paraId="0000003C">
      <w:pPr>
        <w:rPr>
          <w:rFonts w:ascii="Arial" w:cs="Arial" w:eastAsia="Arial" w:hAnsi="Arial"/>
          <w:sz w:val="24"/>
          <w:szCs w:val="24"/>
        </w:rPr>
      </w:pPr>
      <w:r w:rsidDel="00000000" w:rsidR="00000000" w:rsidRPr="00000000">
        <w:rPr>
          <w:rFonts w:ascii="Arial" w:cs="Arial" w:eastAsia="Arial" w:hAnsi="Arial"/>
          <w:sz w:val="24"/>
          <w:szCs w:val="24"/>
          <w:rtl w:val="0"/>
        </w:rPr>
        <w:t xml:space="preserve">For every tatter in its mortal dress,</w:t>
      </w:r>
    </w:p>
    <w:p w:rsidR="00000000" w:rsidDel="00000000" w:rsidP="00000000" w:rsidRDefault="00000000" w:rsidRPr="00000000" w14:paraId="0000003D">
      <w:pPr>
        <w:rPr>
          <w:rFonts w:ascii="Arial" w:cs="Arial" w:eastAsia="Arial" w:hAnsi="Arial"/>
          <w:sz w:val="24"/>
          <w:szCs w:val="24"/>
        </w:rPr>
      </w:pPr>
      <w:r w:rsidDel="00000000" w:rsidR="00000000" w:rsidRPr="00000000">
        <w:rPr>
          <w:rFonts w:ascii="Arial" w:cs="Arial" w:eastAsia="Arial" w:hAnsi="Arial"/>
          <w:sz w:val="24"/>
          <w:szCs w:val="24"/>
          <w:rtl w:val="0"/>
        </w:rPr>
        <w:t xml:space="preserve">Nor is there singing school but studying</w:t>
      </w:r>
    </w:p>
    <w:p w:rsidR="00000000" w:rsidDel="00000000" w:rsidP="00000000" w:rsidRDefault="00000000" w:rsidRPr="00000000" w14:paraId="0000003E">
      <w:pPr>
        <w:rPr>
          <w:rFonts w:ascii="Arial" w:cs="Arial" w:eastAsia="Arial" w:hAnsi="Arial"/>
          <w:sz w:val="24"/>
          <w:szCs w:val="24"/>
        </w:rPr>
      </w:pPr>
      <w:r w:rsidDel="00000000" w:rsidR="00000000" w:rsidRPr="00000000">
        <w:rPr>
          <w:rFonts w:ascii="Arial" w:cs="Arial" w:eastAsia="Arial" w:hAnsi="Arial"/>
          <w:sz w:val="24"/>
          <w:szCs w:val="24"/>
          <w:rtl w:val="0"/>
        </w:rPr>
        <w:t xml:space="preserve">Monuments of its own magnificence;</w:t>
      </w:r>
    </w:p>
    <w:p w:rsidR="00000000" w:rsidDel="00000000" w:rsidP="00000000" w:rsidRDefault="00000000" w:rsidRPr="00000000" w14:paraId="0000003F">
      <w:pPr>
        <w:rPr>
          <w:rFonts w:ascii="Arial" w:cs="Arial" w:eastAsia="Arial" w:hAnsi="Arial"/>
          <w:sz w:val="24"/>
          <w:szCs w:val="24"/>
        </w:rPr>
      </w:pPr>
      <w:r w:rsidDel="00000000" w:rsidR="00000000" w:rsidRPr="00000000">
        <w:rPr>
          <w:rFonts w:ascii="Arial" w:cs="Arial" w:eastAsia="Arial" w:hAnsi="Arial"/>
          <w:sz w:val="24"/>
          <w:szCs w:val="24"/>
          <w:rtl w:val="0"/>
        </w:rPr>
        <w:t xml:space="preserve">And therefore I have sailed the seas and come</w:t>
      </w:r>
    </w:p>
    <w:p w:rsidR="00000000" w:rsidDel="00000000" w:rsidP="00000000" w:rsidRDefault="00000000" w:rsidRPr="00000000" w14:paraId="00000040">
      <w:pPr>
        <w:rPr>
          <w:rFonts w:ascii="Arial" w:cs="Arial" w:eastAsia="Arial" w:hAnsi="Arial"/>
          <w:sz w:val="24"/>
          <w:szCs w:val="24"/>
        </w:rPr>
      </w:pPr>
      <w:r w:rsidDel="00000000" w:rsidR="00000000" w:rsidRPr="00000000">
        <w:rPr>
          <w:rFonts w:ascii="Arial" w:cs="Arial" w:eastAsia="Arial" w:hAnsi="Arial"/>
          <w:sz w:val="24"/>
          <w:szCs w:val="24"/>
          <w:rtl w:val="0"/>
        </w:rPr>
        <w:t xml:space="preserve">To the holy city of Byzantium.</w:t>
      </w:r>
    </w:p>
    <w:p w:rsidR="00000000" w:rsidDel="00000000" w:rsidP="00000000" w:rsidRDefault="00000000" w:rsidRPr="00000000" w14:paraId="0000004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rPr>
          <w:rFonts w:ascii="Arial" w:cs="Arial" w:eastAsia="Arial" w:hAnsi="Arial"/>
          <w:sz w:val="24"/>
          <w:szCs w:val="24"/>
        </w:rPr>
      </w:pPr>
      <w:r w:rsidDel="00000000" w:rsidR="00000000" w:rsidRPr="00000000">
        <w:rPr>
          <w:rFonts w:ascii="Arial" w:cs="Arial" w:eastAsia="Arial" w:hAnsi="Arial"/>
          <w:sz w:val="24"/>
          <w:szCs w:val="24"/>
          <w:rtl w:val="0"/>
        </w:rPr>
        <w:t xml:space="preserve">III</w:t>
      </w:r>
    </w:p>
    <w:p w:rsidR="00000000" w:rsidDel="00000000" w:rsidP="00000000" w:rsidRDefault="00000000" w:rsidRPr="00000000" w14:paraId="00000043">
      <w:pPr>
        <w:rPr>
          <w:rFonts w:ascii="Arial" w:cs="Arial" w:eastAsia="Arial" w:hAnsi="Arial"/>
          <w:sz w:val="24"/>
          <w:szCs w:val="24"/>
        </w:rPr>
      </w:pPr>
      <w:r w:rsidDel="00000000" w:rsidR="00000000" w:rsidRPr="00000000">
        <w:rPr>
          <w:rFonts w:ascii="Arial" w:cs="Arial" w:eastAsia="Arial" w:hAnsi="Arial"/>
          <w:sz w:val="24"/>
          <w:szCs w:val="24"/>
          <w:rtl w:val="0"/>
        </w:rPr>
        <w:t xml:space="preserve">O sages standing in God's holy fire</w:t>
      </w:r>
    </w:p>
    <w:p w:rsidR="00000000" w:rsidDel="00000000" w:rsidP="00000000" w:rsidRDefault="00000000" w:rsidRPr="00000000" w14:paraId="00000044">
      <w:pPr>
        <w:rPr>
          <w:rFonts w:ascii="Arial" w:cs="Arial" w:eastAsia="Arial" w:hAnsi="Arial"/>
          <w:sz w:val="24"/>
          <w:szCs w:val="24"/>
        </w:rPr>
      </w:pPr>
      <w:r w:rsidDel="00000000" w:rsidR="00000000" w:rsidRPr="00000000">
        <w:rPr>
          <w:rFonts w:ascii="Arial" w:cs="Arial" w:eastAsia="Arial" w:hAnsi="Arial"/>
          <w:sz w:val="24"/>
          <w:szCs w:val="24"/>
          <w:rtl w:val="0"/>
        </w:rPr>
        <w:t xml:space="preserve">As in the gold mosaic of a wall,</w:t>
      </w:r>
    </w:p>
    <w:p w:rsidR="00000000" w:rsidDel="00000000" w:rsidP="00000000" w:rsidRDefault="00000000" w:rsidRPr="00000000" w14:paraId="00000045">
      <w:pPr>
        <w:rPr>
          <w:rFonts w:ascii="Arial" w:cs="Arial" w:eastAsia="Arial" w:hAnsi="Arial"/>
          <w:sz w:val="24"/>
          <w:szCs w:val="24"/>
        </w:rPr>
      </w:pPr>
      <w:r w:rsidDel="00000000" w:rsidR="00000000" w:rsidRPr="00000000">
        <w:rPr>
          <w:rFonts w:ascii="Arial" w:cs="Arial" w:eastAsia="Arial" w:hAnsi="Arial"/>
          <w:sz w:val="24"/>
          <w:szCs w:val="24"/>
          <w:rtl w:val="0"/>
        </w:rPr>
        <w:t xml:space="preserve">Come from the holy fire, perne in a gyre,</w:t>
      </w:r>
    </w:p>
    <w:p w:rsidR="00000000" w:rsidDel="00000000" w:rsidP="00000000" w:rsidRDefault="00000000" w:rsidRPr="00000000" w14:paraId="00000046">
      <w:pPr>
        <w:rPr>
          <w:rFonts w:ascii="Arial" w:cs="Arial" w:eastAsia="Arial" w:hAnsi="Arial"/>
          <w:sz w:val="24"/>
          <w:szCs w:val="24"/>
        </w:rPr>
      </w:pPr>
      <w:r w:rsidDel="00000000" w:rsidR="00000000" w:rsidRPr="00000000">
        <w:rPr>
          <w:rFonts w:ascii="Arial" w:cs="Arial" w:eastAsia="Arial" w:hAnsi="Arial"/>
          <w:sz w:val="24"/>
          <w:szCs w:val="24"/>
          <w:rtl w:val="0"/>
        </w:rPr>
        <w:t xml:space="preserve">And be the singing-masters of my soul.</w:t>
      </w:r>
    </w:p>
    <w:p w:rsidR="00000000" w:rsidDel="00000000" w:rsidP="00000000" w:rsidRDefault="00000000" w:rsidRPr="00000000" w14:paraId="00000047">
      <w:pPr>
        <w:rPr>
          <w:rFonts w:ascii="Arial" w:cs="Arial" w:eastAsia="Arial" w:hAnsi="Arial"/>
          <w:sz w:val="24"/>
          <w:szCs w:val="24"/>
        </w:rPr>
      </w:pPr>
      <w:r w:rsidDel="00000000" w:rsidR="00000000" w:rsidRPr="00000000">
        <w:rPr>
          <w:rFonts w:ascii="Arial" w:cs="Arial" w:eastAsia="Arial" w:hAnsi="Arial"/>
          <w:sz w:val="24"/>
          <w:szCs w:val="24"/>
          <w:rtl w:val="0"/>
        </w:rPr>
        <w:t xml:space="preserve">Consume my heart away; sick with desire</w:t>
      </w:r>
    </w:p>
    <w:p w:rsidR="00000000" w:rsidDel="00000000" w:rsidP="00000000" w:rsidRDefault="00000000" w:rsidRPr="00000000" w14:paraId="00000048">
      <w:pPr>
        <w:rPr>
          <w:rFonts w:ascii="Arial" w:cs="Arial" w:eastAsia="Arial" w:hAnsi="Arial"/>
          <w:sz w:val="24"/>
          <w:szCs w:val="24"/>
        </w:rPr>
      </w:pPr>
      <w:r w:rsidDel="00000000" w:rsidR="00000000" w:rsidRPr="00000000">
        <w:rPr>
          <w:rFonts w:ascii="Arial" w:cs="Arial" w:eastAsia="Arial" w:hAnsi="Arial"/>
          <w:sz w:val="24"/>
          <w:szCs w:val="24"/>
          <w:rtl w:val="0"/>
        </w:rPr>
        <w:t xml:space="preserve">And fastened to a dying animal</w:t>
      </w:r>
    </w:p>
    <w:p w:rsidR="00000000" w:rsidDel="00000000" w:rsidP="00000000" w:rsidRDefault="00000000" w:rsidRPr="00000000" w14:paraId="00000049">
      <w:pPr>
        <w:rPr>
          <w:rFonts w:ascii="Arial" w:cs="Arial" w:eastAsia="Arial" w:hAnsi="Arial"/>
          <w:sz w:val="24"/>
          <w:szCs w:val="24"/>
        </w:rPr>
      </w:pPr>
      <w:r w:rsidDel="00000000" w:rsidR="00000000" w:rsidRPr="00000000">
        <w:rPr>
          <w:rFonts w:ascii="Arial" w:cs="Arial" w:eastAsia="Arial" w:hAnsi="Arial"/>
          <w:sz w:val="24"/>
          <w:szCs w:val="24"/>
          <w:rtl w:val="0"/>
        </w:rPr>
        <w:t xml:space="preserve">It knows not what it is; and gather me</w:t>
      </w:r>
    </w:p>
    <w:p w:rsidR="00000000" w:rsidDel="00000000" w:rsidP="00000000" w:rsidRDefault="00000000" w:rsidRPr="00000000" w14:paraId="0000004A">
      <w:pPr>
        <w:rPr>
          <w:rFonts w:ascii="Arial" w:cs="Arial" w:eastAsia="Arial" w:hAnsi="Arial"/>
          <w:sz w:val="24"/>
          <w:szCs w:val="24"/>
        </w:rPr>
      </w:pPr>
      <w:r w:rsidDel="00000000" w:rsidR="00000000" w:rsidRPr="00000000">
        <w:rPr>
          <w:rFonts w:ascii="Arial" w:cs="Arial" w:eastAsia="Arial" w:hAnsi="Arial"/>
          <w:sz w:val="24"/>
          <w:szCs w:val="24"/>
          <w:rtl w:val="0"/>
        </w:rPr>
        <w:t xml:space="preserve">Into the artifice of eternity.</w:t>
      </w:r>
    </w:p>
    <w:p w:rsidR="00000000" w:rsidDel="00000000" w:rsidP="00000000" w:rsidRDefault="00000000" w:rsidRPr="00000000" w14:paraId="0000004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rPr>
          <w:rFonts w:ascii="Arial" w:cs="Arial" w:eastAsia="Arial" w:hAnsi="Arial"/>
          <w:sz w:val="24"/>
          <w:szCs w:val="24"/>
        </w:rPr>
      </w:pPr>
      <w:r w:rsidDel="00000000" w:rsidR="00000000" w:rsidRPr="00000000">
        <w:rPr>
          <w:rFonts w:ascii="Arial" w:cs="Arial" w:eastAsia="Arial" w:hAnsi="Arial"/>
          <w:sz w:val="24"/>
          <w:szCs w:val="24"/>
          <w:rtl w:val="0"/>
        </w:rPr>
        <w:t xml:space="preserve">IV</w:t>
      </w:r>
    </w:p>
    <w:p w:rsidR="00000000" w:rsidDel="00000000" w:rsidP="00000000" w:rsidRDefault="00000000" w:rsidRPr="00000000" w14:paraId="0000004D">
      <w:pPr>
        <w:rPr>
          <w:rFonts w:ascii="Arial" w:cs="Arial" w:eastAsia="Arial" w:hAnsi="Arial"/>
          <w:sz w:val="24"/>
          <w:szCs w:val="24"/>
        </w:rPr>
      </w:pPr>
      <w:r w:rsidDel="00000000" w:rsidR="00000000" w:rsidRPr="00000000">
        <w:rPr>
          <w:rFonts w:ascii="Arial" w:cs="Arial" w:eastAsia="Arial" w:hAnsi="Arial"/>
          <w:sz w:val="24"/>
          <w:szCs w:val="24"/>
          <w:rtl w:val="0"/>
        </w:rPr>
        <w:t xml:space="preserve">Once out of nature I shall never take</w:t>
      </w:r>
    </w:p>
    <w:p w:rsidR="00000000" w:rsidDel="00000000" w:rsidP="00000000" w:rsidRDefault="00000000" w:rsidRPr="00000000" w14:paraId="0000004E">
      <w:pPr>
        <w:rPr>
          <w:rFonts w:ascii="Arial" w:cs="Arial" w:eastAsia="Arial" w:hAnsi="Arial"/>
          <w:sz w:val="24"/>
          <w:szCs w:val="24"/>
        </w:rPr>
      </w:pPr>
      <w:r w:rsidDel="00000000" w:rsidR="00000000" w:rsidRPr="00000000">
        <w:rPr>
          <w:rFonts w:ascii="Arial" w:cs="Arial" w:eastAsia="Arial" w:hAnsi="Arial"/>
          <w:sz w:val="24"/>
          <w:szCs w:val="24"/>
          <w:rtl w:val="0"/>
        </w:rPr>
        <w:t xml:space="preserve">My bodily form from any natural thing,</w:t>
      </w:r>
    </w:p>
    <w:p w:rsidR="00000000" w:rsidDel="00000000" w:rsidP="00000000" w:rsidRDefault="00000000" w:rsidRPr="00000000" w14:paraId="0000004F">
      <w:pPr>
        <w:rPr>
          <w:rFonts w:ascii="Arial" w:cs="Arial" w:eastAsia="Arial" w:hAnsi="Arial"/>
          <w:sz w:val="24"/>
          <w:szCs w:val="24"/>
        </w:rPr>
      </w:pPr>
      <w:r w:rsidDel="00000000" w:rsidR="00000000" w:rsidRPr="00000000">
        <w:rPr>
          <w:rFonts w:ascii="Arial" w:cs="Arial" w:eastAsia="Arial" w:hAnsi="Arial"/>
          <w:sz w:val="24"/>
          <w:szCs w:val="24"/>
          <w:rtl w:val="0"/>
        </w:rPr>
        <w:t xml:space="preserve">But such a form as Grecian goldsmiths make</w:t>
      </w:r>
    </w:p>
    <w:p w:rsidR="00000000" w:rsidDel="00000000" w:rsidP="00000000" w:rsidRDefault="00000000" w:rsidRPr="00000000" w14:paraId="00000050">
      <w:pPr>
        <w:rPr>
          <w:rFonts w:ascii="Arial" w:cs="Arial" w:eastAsia="Arial" w:hAnsi="Arial"/>
          <w:sz w:val="24"/>
          <w:szCs w:val="24"/>
        </w:rPr>
      </w:pPr>
      <w:r w:rsidDel="00000000" w:rsidR="00000000" w:rsidRPr="00000000">
        <w:rPr>
          <w:rFonts w:ascii="Arial" w:cs="Arial" w:eastAsia="Arial" w:hAnsi="Arial"/>
          <w:sz w:val="24"/>
          <w:szCs w:val="24"/>
          <w:rtl w:val="0"/>
        </w:rPr>
        <w:t xml:space="preserve">Of hammered gold and gold enamelling</w:t>
      </w:r>
    </w:p>
    <w:p w:rsidR="00000000" w:rsidDel="00000000" w:rsidP="00000000" w:rsidRDefault="00000000" w:rsidRPr="00000000" w14:paraId="00000051">
      <w:pPr>
        <w:rPr>
          <w:rFonts w:ascii="Arial" w:cs="Arial" w:eastAsia="Arial" w:hAnsi="Arial"/>
          <w:sz w:val="24"/>
          <w:szCs w:val="24"/>
        </w:rPr>
      </w:pPr>
      <w:r w:rsidDel="00000000" w:rsidR="00000000" w:rsidRPr="00000000">
        <w:rPr>
          <w:rFonts w:ascii="Arial" w:cs="Arial" w:eastAsia="Arial" w:hAnsi="Arial"/>
          <w:sz w:val="24"/>
          <w:szCs w:val="24"/>
          <w:rtl w:val="0"/>
        </w:rPr>
        <w:t xml:space="preserve">To keep a drowsy Emperor awake;</w:t>
      </w:r>
    </w:p>
    <w:p w:rsidR="00000000" w:rsidDel="00000000" w:rsidP="00000000" w:rsidRDefault="00000000" w:rsidRPr="00000000" w14:paraId="00000052">
      <w:pPr>
        <w:rPr>
          <w:rFonts w:ascii="Arial" w:cs="Arial" w:eastAsia="Arial" w:hAnsi="Arial"/>
          <w:sz w:val="24"/>
          <w:szCs w:val="24"/>
        </w:rPr>
      </w:pPr>
      <w:r w:rsidDel="00000000" w:rsidR="00000000" w:rsidRPr="00000000">
        <w:rPr>
          <w:rFonts w:ascii="Arial" w:cs="Arial" w:eastAsia="Arial" w:hAnsi="Arial"/>
          <w:sz w:val="24"/>
          <w:szCs w:val="24"/>
          <w:rtl w:val="0"/>
        </w:rPr>
        <w:t xml:space="preserve">Or set upon a golden bough to sing</w:t>
      </w:r>
    </w:p>
    <w:p w:rsidR="00000000" w:rsidDel="00000000" w:rsidP="00000000" w:rsidRDefault="00000000" w:rsidRPr="00000000" w14:paraId="00000053">
      <w:pPr>
        <w:rPr>
          <w:rFonts w:ascii="Arial" w:cs="Arial" w:eastAsia="Arial" w:hAnsi="Arial"/>
          <w:sz w:val="24"/>
          <w:szCs w:val="24"/>
        </w:rPr>
      </w:pPr>
      <w:r w:rsidDel="00000000" w:rsidR="00000000" w:rsidRPr="00000000">
        <w:rPr>
          <w:rFonts w:ascii="Arial" w:cs="Arial" w:eastAsia="Arial" w:hAnsi="Arial"/>
          <w:sz w:val="24"/>
          <w:szCs w:val="24"/>
          <w:rtl w:val="0"/>
        </w:rPr>
        <w:t xml:space="preserve">To lords and ladies of Byzantium</w:t>
      </w:r>
    </w:p>
    <w:p w:rsidR="00000000" w:rsidDel="00000000" w:rsidP="00000000" w:rsidRDefault="00000000" w:rsidRPr="00000000" w14:paraId="00000054">
      <w:pPr>
        <w:rPr>
          <w:rFonts w:ascii="Arial" w:cs="Arial" w:eastAsia="Arial" w:hAnsi="Arial"/>
          <w:sz w:val="24"/>
          <w:szCs w:val="24"/>
        </w:rPr>
      </w:pPr>
      <w:r w:rsidDel="00000000" w:rsidR="00000000" w:rsidRPr="00000000">
        <w:rPr>
          <w:rFonts w:ascii="Arial" w:cs="Arial" w:eastAsia="Arial" w:hAnsi="Arial"/>
          <w:sz w:val="24"/>
          <w:szCs w:val="24"/>
          <w:rtl w:val="0"/>
        </w:rPr>
        <w:t xml:space="preserve">Of what is past, or passing, or to come.</w:t>
      </w:r>
    </w:p>
    <w:p w:rsidR="00000000" w:rsidDel="00000000" w:rsidP="00000000" w:rsidRDefault="00000000" w:rsidRPr="00000000" w14:paraId="0000005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rPr>
          <w:rFonts w:ascii="Arial" w:cs="Arial" w:eastAsia="Arial" w:hAnsi="Arial"/>
          <w:sz w:val="24"/>
          <w:szCs w:val="24"/>
        </w:rPr>
      </w:pPr>
      <w:r w:rsidDel="00000000" w:rsidR="00000000" w:rsidRPr="00000000">
        <w:rPr>
          <w:rFonts w:ascii="Arial" w:cs="Arial" w:eastAsia="Arial" w:hAnsi="Arial"/>
          <w:sz w:val="24"/>
          <w:szCs w:val="24"/>
          <w:rtl w:val="0"/>
        </w:rPr>
        <w:t xml:space="preserve">The speaker, referring to the country that he has left, says that it is “no country for old men”: it is full of youth and life, with the young lying in one another’s arms, birds singing in the trees, and fish swimming in the waters. There, “all summer long” the world rings with the “sensual music” that makes the young neglect the old, whom the speaker describes as “Monuments of unageing intellect.”</w:t>
      </w:r>
    </w:p>
    <w:p w:rsidR="00000000" w:rsidDel="00000000" w:rsidP="00000000" w:rsidRDefault="00000000" w:rsidRPr="00000000" w14:paraId="0000005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rPr>
          <w:rFonts w:ascii="Arial" w:cs="Arial" w:eastAsia="Arial" w:hAnsi="Arial"/>
          <w:sz w:val="24"/>
          <w:szCs w:val="24"/>
        </w:rPr>
      </w:pPr>
      <w:r w:rsidDel="00000000" w:rsidR="00000000" w:rsidRPr="00000000">
        <w:rPr>
          <w:rFonts w:ascii="Arial" w:cs="Arial" w:eastAsia="Arial" w:hAnsi="Arial"/>
          <w:sz w:val="24"/>
          <w:szCs w:val="24"/>
          <w:rtl w:val="0"/>
        </w:rPr>
        <w:t xml:space="preserve">An old man, the speaker says, is a “paltry thing,” merely a tattered coat upon a stick, unless his soul can clap its hands and sing; and the only way for the soul to learn how to sing is to study “monuments of its own magnificence.” Therefore, the speaker has “sailed the seas and come / To the holy city of Byzantium.” The speaker addresses the sages “standing in God’s holy fire / As in the gold mosaic of a wall,” and asks them to be his soul’s “singing-masters.” He hopes they will consume his heart away, for his heart “knows not what it is”—it is “sick with desire / And fastened to a dying animal,” and the speaker wishes to be gathered “Into the artifice of eternity.</w:t>
      </w:r>
    </w:p>
    <w:p w:rsidR="00000000" w:rsidDel="00000000" w:rsidP="00000000" w:rsidRDefault="00000000" w:rsidRPr="00000000" w14:paraId="00000059">
      <w:pPr>
        <w:rPr>
          <w:rFonts w:ascii="Arial" w:cs="Arial" w:eastAsia="Arial" w:hAnsi="Arial"/>
          <w:sz w:val="24"/>
          <w:szCs w:val="24"/>
        </w:rPr>
      </w:pPr>
      <w:r w:rsidDel="00000000" w:rsidR="00000000" w:rsidRPr="00000000">
        <w:rPr>
          <w:rFonts w:ascii="Arial" w:cs="Arial" w:eastAsia="Arial" w:hAnsi="Arial"/>
          <w:sz w:val="24"/>
          <w:szCs w:val="24"/>
          <w:rtl w:val="0"/>
        </w:rPr>
        <w:t xml:space="preserve">The speaker says that once he has been taken out of the natural world, he will no longer take his “bodily form” from any “natural thing,” but rather will fashion himself as a singing bird made of hammered gold, such as Grecian goldsmiths make “To keep a drowsy Emperor awake,” or set upon a tree of gold “to sing / To lords and ladies of Byzantium / Or what is past, or passing, or to come.”</w:t>
      </w:r>
    </w:p>
    <w:p w:rsidR="00000000" w:rsidDel="00000000" w:rsidP="00000000" w:rsidRDefault="00000000" w:rsidRPr="00000000" w14:paraId="0000005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B">
      <w:pPr>
        <w:rPr>
          <w:rFonts w:ascii="Arial" w:cs="Arial" w:eastAsia="Arial" w:hAnsi="Arial"/>
          <w:sz w:val="24"/>
          <w:szCs w:val="24"/>
        </w:rPr>
      </w:pPr>
      <w:r w:rsidDel="00000000" w:rsidR="00000000" w:rsidRPr="00000000">
        <w:rPr>
          <w:rFonts w:ascii="Arial" w:cs="Arial" w:eastAsia="Arial" w:hAnsi="Arial"/>
          <w:sz w:val="24"/>
          <w:szCs w:val="24"/>
          <w:rtl w:val="0"/>
        </w:rPr>
        <w:t xml:space="preserve">Form</w:t>
      </w:r>
    </w:p>
    <w:p w:rsidR="00000000" w:rsidDel="00000000" w:rsidP="00000000" w:rsidRDefault="00000000" w:rsidRPr="00000000" w14:paraId="0000005C">
      <w:pPr>
        <w:rPr>
          <w:rFonts w:ascii="Arial" w:cs="Arial" w:eastAsia="Arial" w:hAnsi="Arial"/>
          <w:sz w:val="24"/>
          <w:szCs w:val="24"/>
        </w:rPr>
      </w:pPr>
      <w:r w:rsidDel="00000000" w:rsidR="00000000" w:rsidRPr="00000000">
        <w:rPr>
          <w:rFonts w:ascii="Arial" w:cs="Arial" w:eastAsia="Arial" w:hAnsi="Arial"/>
          <w:sz w:val="24"/>
          <w:szCs w:val="24"/>
          <w:rtl w:val="0"/>
        </w:rPr>
        <w:t xml:space="preserve">The four eight-line stanzas of “Sailing to Byzantium” take a very old verse form: they are metered in iambic pentameter, and rhymed ABABABCC, two trios of alternating rhyme followed by a couplet.</w:t>
      </w:r>
    </w:p>
    <w:p w:rsidR="00000000" w:rsidDel="00000000" w:rsidP="00000000" w:rsidRDefault="00000000" w:rsidRPr="00000000" w14:paraId="0000005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E">
      <w:pPr>
        <w:rPr>
          <w:rFonts w:ascii="Arial" w:cs="Arial" w:eastAsia="Arial" w:hAnsi="Arial"/>
          <w:sz w:val="24"/>
          <w:szCs w:val="24"/>
        </w:rPr>
      </w:pPr>
      <w:r w:rsidDel="00000000" w:rsidR="00000000" w:rsidRPr="00000000">
        <w:rPr>
          <w:rFonts w:ascii="Arial" w:cs="Arial" w:eastAsia="Arial" w:hAnsi="Arial"/>
          <w:sz w:val="24"/>
          <w:szCs w:val="24"/>
          <w:rtl w:val="0"/>
        </w:rPr>
        <w:t xml:space="preserve">Commentary</w:t>
      </w:r>
    </w:p>
    <w:p w:rsidR="00000000" w:rsidDel="00000000" w:rsidP="00000000" w:rsidRDefault="00000000" w:rsidRPr="00000000" w14:paraId="0000005F">
      <w:pPr>
        <w:rPr>
          <w:rFonts w:ascii="Arial" w:cs="Arial" w:eastAsia="Arial" w:hAnsi="Arial"/>
          <w:sz w:val="24"/>
          <w:szCs w:val="24"/>
        </w:rPr>
      </w:pPr>
      <w:r w:rsidDel="00000000" w:rsidR="00000000" w:rsidRPr="00000000">
        <w:rPr>
          <w:rFonts w:ascii="Arial" w:cs="Arial" w:eastAsia="Arial" w:hAnsi="Arial"/>
          <w:sz w:val="24"/>
          <w:szCs w:val="24"/>
          <w:rtl w:val="0"/>
        </w:rPr>
        <w:t xml:space="preserve">“Sailing to Byzantium” is one of Yeats’s most inspired works, and one of the greatest poems of the twentieth century. Written in 1926 and included in Yeats’s greatest single collection, 1928’s The Tower, “Sailing to Byzantium” is Yeats’s definitive statement about the agony of old age and the imaginative and spiritual work required to remain a vital individual even when the heart is “fastened to a dying animal” (the body). Yeats’s solution is to leave the country of the young and travel to Byzantium, where the sages in the city’s famous gold mosaics (completed mainly during the sixth and seventh centuries) could become the “singing-masters” of his soul. He hopes the sages will appear in fire and take him away from his body into an existence outside time, where, like a great work of art, he could exist in “the artifice of eternity.” In the astonishing final stanza of the poem, he declares that once he is out of his body he will never again appear in the form of a natural thing; rather, he will become a golden bird, sitting on a golden tree, singing of the past (“what is past”), the present (that which is “passing”), and the future (that which is “to come”).</w:t>
      </w:r>
    </w:p>
    <w:p w:rsidR="00000000" w:rsidDel="00000000" w:rsidP="00000000" w:rsidRDefault="00000000" w:rsidRPr="00000000" w14:paraId="0000006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1">
      <w:pPr>
        <w:rPr>
          <w:rFonts w:ascii="Arial" w:cs="Arial" w:eastAsia="Arial" w:hAnsi="Arial"/>
          <w:sz w:val="24"/>
          <w:szCs w:val="24"/>
        </w:rPr>
      </w:pPr>
      <w:r w:rsidDel="00000000" w:rsidR="00000000" w:rsidRPr="00000000">
        <w:rPr>
          <w:rFonts w:ascii="Arial" w:cs="Arial" w:eastAsia="Arial" w:hAnsi="Arial"/>
          <w:sz w:val="24"/>
          <w:szCs w:val="24"/>
          <w:rtl w:val="0"/>
        </w:rPr>
        <w:t xml:space="preserve">A fascination with the artificial as superior to the natural is one of Yeats’s most prevalent themes. In a much earlier poem, 1899’s “The Lover Tells of the Rose in His Heart,” the speaker expresses a longing to re-make the world “in a casket of gold” and thereby eliminate its ugliness and imperfection. Later, in 1914’s “The Dolls,” the speaker writes of a group of dolls on a shelf, disgusted by the sight of a human baby. In each case, the artificial (the golden casket, the beautiful doll, the golden bird) is seen as perfect and unchanging, while the natural (the world, the human baby, the speaker’s body) is prone to ugliness and decay. What is more, the speaker sees deep spiritual truth (rather than simply aesthetic escape) in his assumption of artificiality; he wishes his soul to learn to sing, and transforming into a golden bird is the way to make it capable of doing so.</w:t>
      </w:r>
    </w:p>
    <w:p w:rsidR="00000000" w:rsidDel="00000000" w:rsidP="00000000" w:rsidRDefault="00000000" w:rsidRPr="00000000" w14:paraId="00000062">
      <w:pPr>
        <w:rPr>
          <w:rFonts w:ascii="Arial" w:cs="Arial" w:eastAsia="Arial" w:hAnsi="Arial"/>
          <w:sz w:val="24"/>
          <w:szCs w:val="24"/>
        </w:rPr>
      </w:pPr>
      <w:r w:rsidDel="00000000" w:rsidR="00000000" w:rsidRPr="00000000">
        <w:rPr>
          <w:rFonts w:ascii="Arial" w:cs="Arial" w:eastAsia="Arial" w:hAnsi="Arial"/>
          <w:sz w:val="24"/>
          <w:szCs w:val="24"/>
          <w:rtl w:val="0"/>
        </w:rPr>
        <w:t xml:space="preserve">“Sailing to Byzantium” is an endlessly interpretable poem, and suggests endlessly fascinating comparisons with other important poems—poems of travel, poems of age, poems of nature, poems featuring birds as symbols. (One of the most interesting is surely Keats’s “Ode to a Nightingale,” to which this poem is in many ways a rebuttal: Keats writes of his nightingale, “Thou wast not born for death, immortal Bird! / No hungry generations tread thee down”; Yeats, in the first stanza of “Sailing to Byzantium,” refers to “birds in the trees” as “those dying generations.”) It is important to note that the poem is not autobiographical; Yeats did not travel to Byzantium (which was renamed Constantinople in the fourth century A.D., and later renamed Istanbul), but he did argue that, in the sixth century, it offered the ideal environment for the artist. The poem is about an imaginative journey, not an actual one.</w:t>
      </w:r>
    </w:p>
    <w:p w:rsidR="00000000" w:rsidDel="00000000" w:rsidP="00000000" w:rsidRDefault="00000000" w:rsidRPr="00000000" w14:paraId="0000006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5">
      <w:pPr>
        <w:rPr>
          <w:rFonts w:ascii="Arial" w:cs="Arial" w:eastAsia="Arial" w:hAnsi="Arial"/>
          <w:sz w:val="24"/>
          <w:szCs w:val="24"/>
        </w:rPr>
      </w:pPr>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