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6B7">
      <w:r>
        <w:t>Please visit website  - darpg.gov.in</w:t>
      </w:r>
    </w:p>
    <w:p w:rsidR="00B826B7" w:rsidRDefault="00B826B7">
      <w:r>
        <w:t>And see first administrative reforms commission all  reports</w:t>
      </w:r>
    </w:p>
    <w:sectPr w:rsidR="00B8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26B7"/>
    <w:rsid w:val="00B8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2020-05-05T07:59:00Z</dcterms:created>
  <dcterms:modified xsi:type="dcterms:W3CDTF">2020-05-05T08:00:00Z</dcterms:modified>
</cp:coreProperties>
</file>