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D0B5A" w14:textId="77777777" w:rsidR="009C07D2" w:rsidRPr="003B2CE2" w:rsidRDefault="009C07D2" w:rsidP="009E28D9">
      <w:pPr>
        <w:jc w:val="both"/>
        <w:outlineLvl w:val="0"/>
        <w:rPr>
          <w:rFonts w:ascii="Kohinoor Devanagari Demi" w:hAnsi="Kohinoor Devanagari Demi" w:cs="Kohinoor Devanagari Demi"/>
          <w:b/>
          <w:sz w:val="36"/>
        </w:rPr>
      </w:pPr>
      <w:r w:rsidRPr="003B2CE2">
        <w:rPr>
          <w:rFonts w:ascii="Kohinoor Devanagari Demi" w:hAnsi="Kohinoor Devanagari Demi" w:cs="Kohinoor Devanagari Demi" w:hint="cs"/>
          <w:b/>
          <w:sz w:val="36"/>
        </w:rPr>
        <w:t>विधिक</w:t>
      </w:r>
      <w:r w:rsidRPr="003B2CE2">
        <w:rPr>
          <w:rFonts w:ascii="Kohinoor Devanagari Demi" w:hAnsi="Kohinoor Devanagari Demi" w:cs="Kohinoor Devanagari Demi"/>
          <w:b/>
          <w:sz w:val="36"/>
        </w:rPr>
        <w:t xml:space="preserve"> </w:t>
      </w:r>
      <w:r w:rsidRPr="003B2CE2">
        <w:rPr>
          <w:rFonts w:ascii="Kohinoor Devanagari Demi" w:hAnsi="Kohinoor Devanagari Demi" w:cs="Kohinoor Devanagari Demi" w:hint="cs"/>
          <w:b/>
          <w:sz w:val="36"/>
        </w:rPr>
        <w:t>सेवा</w:t>
      </w:r>
      <w:r w:rsidRPr="003B2CE2">
        <w:rPr>
          <w:rFonts w:ascii="Kohinoor Devanagari Demi" w:hAnsi="Kohinoor Devanagari Demi" w:cs="Kohinoor Devanagari Demi"/>
          <w:b/>
          <w:sz w:val="36"/>
        </w:rPr>
        <w:t xml:space="preserve"> </w:t>
      </w:r>
      <w:r w:rsidRPr="003B2CE2">
        <w:rPr>
          <w:rFonts w:ascii="Kohinoor Devanagari Demi" w:hAnsi="Kohinoor Devanagari Demi" w:cs="Kohinoor Devanagari Demi" w:hint="cs"/>
          <w:b/>
          <w:sz w:val="36"/>
        </w:rPr>
        <w:t>प्राधिकरण</w:t>
      </w:r>
      <w:r w:rsidRPr="003B2CE2">
        <w:rPr>
          <w:rFonts w:ascii="Kohinoor Devanagari Demi" w:hAnsi="Kohinoor Devanagari Demi" w:cs="Kohinoor Devanagari Demi"/>
          <w:b/>
          <w:sz w:val="36"/>
        </w:rPr>
        <w:t xml:space="preserve"> </w:t>
      </w:r>
      <w:r w:rsidRPr="003B2CE2">
        <w:rPr>
          <w:rFonts w:ascii="Kohinoor Devanagari Demi" w:hAnsi="Kohinoor Devanagari Demi" w:cs="Kohinoor Devanagari Demi" w:hint="cs"/>
          <w:b/>
          <w:sz w:val="36"/>
        </w:rPr>
        <w:t>अधिनियम</w:t>
      </w:r>
      <w:r w:rsidRPr="003B2CE2">
        <w:rPr>
          <w:rFonts w:ascii="Kohinoor Devanagari Demi" w:hAnsi="Kohinoor Devanagari Demi" w:cs="Kohinoor Devanagari Demi"/>
          <w:b/>
          <w:sz w:val="36"/>
        </w:rPr>
        <w:t>, 1987</w:t>
      </w:r>
    </w:p>
    <w:p w14:paraId="3B764329" w14:textId="0CDCC514" w:rsidR="009E28D9" w:rsidRPr="003B2CE2" w:rsidRDefault="009C07D2" w:rsidP="009C07D2">
      <w:pPr>
        <w:jc w:val="both"/>
        <w:rPr>
          <w:rFonts w:ascii="Kohinoor Devanagari Demi" w:hAnsi="Kohinoor Devanagari Demi" w:cs="Kohinoor Devanagari Demi"/>
          <w:sz w:val="28"/>
        </w:rPr>
      </w:pPr>
      <w:r w:rsidRPr="003B2CE2">
        <w:rPr>
          <w:rFonts w:ascii="Kohinoor Devanagari Demi" w:hAnsi="Kohinoor Devanagari Demi" w:cs="Kohinoor Devanagari Demi"/>
          <w:sz w:val="28"/>
        </w:rPr>
        <w:t>समान</w:t>
      </w:r>
      <w:r w:rsidRPr="003B2CE2">
        <w:rPr>
          <w:sz w:val="28"/>
        </w:rPr>
        <w:t xml:space="preserve"> </w:t>
      </w:r>
      <w:r w:rsidRPr="003B2CE2">
        <w:rPr>
          <w:rFonts w:ascii="Kohinoor Devanagari Demi" w:hAnsi="Kohinoor Devanagari Demi" w:cs="Kohinoor Devanagari Demi"/>
          <w:sz w:val="28"/>
        </w:rPr>
        <w:t>अवसर</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आधार</w:t>
      </w:r>
      <w:r w:rsidRPr="003B2CE2">
        <w:rPr>
          <w:sz w:val="28"/>
        </w:rPr>
        <w:t xml:space="preserve"> </w:t>
      </w:r>
      <w:r w:rsidRPr="003B2CE2">
        <w:rPr>
          <w:rFonts w:ascii="Kohinoor Devanagari Demi" w:hAnsi="Kohinoor Devanagari Demi" w:cs="Kohinoor Devanagari Demi"/>
          <w:sz w:val="28"/>
        </w:rPr>
        <w:t>न्याय</w:t>
      </w:r>
      <w:r w:rsidRPr="003B2CE2">
        <w:rPr>
          <w:sz w:val="28"/>
        </w:rPr>
        <w:t xml:space="preserve"> </w:t>
      </w:r>
      <w:r w:rsidRPr="003B2CE2">
        <w:rPr>
          <w:rFonts w:ascii="Kohinoor Devanagari Demi" w:hAnsi="Kohinoor Devanagari Demi" w:cs="Kohinoor Devanagari Demi"/>
          <w:sz w:val="28"/>
        </w:rPr>
        <w:t>सुलभ</w:t>
      </w:r>
      <w:r w:rsidRPr="003B2CE2">
        <w:rPr>
          <w:sz w:val="28"/>
        </w:rPr>
        <w:t xml:space="preserve"> </w:t>
      </w:r>
      <w:r w:rsidRPr="003B2CE2">
        <w:rPr>
          <w:rFonts w:ascii="Kohinoor Devanagari Demi" w:hAnsi="Kohinoor Devanagari Demi" w:cs="Kohinoor Devanagari Demi"/>
          <w:sz w:val="28"/>
        </w:rPr>
        <w:t>कराने</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सुनिश्चित</w:t>
      </w:r>
      <w:r w:rsidRPr="003B2CE2">
        <w:rPr>
          <w:sz w:val="28"/>
        </w:rPr>
        <w:t xml:space="preserve"> </w:t>
      </w:r>
      <w:r w:rsidRPr="003B2CE2">
        <w:rPr>
          <w:rFonts w:ascii="Kohinoor Devanagari Demi" w:hAnsi="Kohinoor Devanagari Demi" w:cs="Kohinoor Devanagari Demi"/>
          <w:sz w:val="28"/>
        </w:rPr>
        <w:t>करने</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लिये</w:t>
      </w:r>
      <w:r w:rsidRPr="003B2CE2">
        <w:rPr>
          <w:sz w:val="28"/>
        </w:rPr>
        <w:t xml:space="preserve"> </w:t>
      </w:r>
      <w:r w:rsidRPr="003B2CE2">
        <w:rPr>
          <w:rFonts w:ascii="Kohinoor Devanagari Demi" w:hAnsi="Kohinoor Devanagari Demi" w:cs="Kohinoor Devanagari Demi"/>
          <w:sz w:val="28"/>
        </w:rPr>
        <w:t>भारत</w:t>
      </w:r>
      <w:r w:rsidRPr="003B2CE2">
        <w:rPr>
          <w:sz w:val="28"/>
        </w:rPr>
        <w:t xml:space="preserve"> </w:t>
      </w:r>
      <w:r w:rsidRPr="003B2CE2">
        <w:rPr>
          <w:rFonts w:ascii="Kohinoor Devanagari Demi" w:hAnsi="Kohinoor Devanagari Demi" w:cs="Kohinoor Devanagari Demi"/>
          <w:sz w:val="28"/>
        </w:rPr>
        <w:t>सरकार</w:t>
      </w:r>
      <w:r w:rsidRPr="003B2CE2">
        <w:rPr>
          <w:sz w:val="28"/>
        </w:rPr>
        <w:t xml:space="preserve"> </w:t>
      </w:r>
      <w:r w:rsidRPr="003B2CE2">
        <w:rPr>
          <w:rFonts w:ascii="Kohinoor Devanagari Demi" w:hAnsi="Kohinoor Devanagari Demi" w:cs="Kohinoor Devanagari Demi"/>
          <w:sz w:val="28"/>
        </w:rPr>
        <w:t>द्वारा</w:t>
      </w:r>
      <w:r w:rsidRPr="003B2CE2">
        <w:rPr>
          <w:sz w:val="28"/>
        </w:rPr>
        <w:t xml:space="preserve"> </w:t>
      </w:r>
      <w:r w:rsidRPr="003B2CE2">
        <w:rPr>
          <w:rFonts w:ascii="Kohinoor Devanagari Demi" w:hAnsi="Kohinoor Devanagari Demi" w:cs="Kohinoor Devanagari Demi"/>
          <w:sz w:val="28"/>
        </w:rPr>
        <w:t>विधिक</w:t>
      </w:r>
      <w:r w:rsidRPr="003B2CE2">
        <w:rPr>
          <w:sz w:val="28"/>
        </w:rPr>
        <w:t xml:space="preserve"> </w:t>
      </w:r>
      <w:r w:rsidRPr="003B2CE2">
        <w:rPr>
          <w:rFonts w:ascii="Kohinoor Devanagari Demi" w:hAnsi="Kohinoor Devanagari Demi" w:cs="Kohinoor Devanagari Demi"/>
          <w:sz w:val="28"/>
        </w:rPr>
        <w:t>सेवा</w:t>
      </w:r>
      <w:r w:rsidRPr="003B2CE2">
        <w:rPr>
          <w:sz w:val="28"/>
        </w:rPr>
        <w:t xml:space="preserve"> </w:t>
      </w:r>
      <w:r w:rsidRPr="003B2CE2">
        <w:rPr>
          <w:rFonts w:ascii="Kohinoor Devanagari Demi" w:hAnsi="Kohinoor Devanagari Demi" w:cs="Kohinoor Devanagari Demi"/>
          <w:sz w:val="28"/>
        </w:rPr>
        <w:t>प्राधिकरण</w:t>
      </w:r>
      <w:r w:rsidRPr="003B2CE2">
        <w:rPr>
          <w:sz w:val="28"/>
        </w:rPr>
        <w:t xml:space="preserve"> </w:t>
      </w:r>
      <w:r w:rsidRPr="003B2CE2">
        <w:rPr>
          <w:rFonts w:ascii="Kohinoor Devanagari Demi" w:hAnsi="Kohinoor Devanagari Demi" w:cs="Kohinoor Devanagari Demi"/>
          <w:sz w:val="28"/>
        </w:rPr>
        <w:t>अधिनियम</w:t>
      </w:r>
      <w:r w:rsidRPr="003B2CE2">
        <w:rPr>
          <w:sz w:val="28"/>
        </w:rPr>
        <w:t xml:space="preserve">, 1987 </w:t>
      </w:r>
      <w:r w:rsidRPr="003B2CE2">
        <w:rPr>
          <w:rFonts w:ascii="Kohinoor Devanagari Demi" w:hAnsi="Kohinoor Devanagari Demi" w:cs="Kohinoor Devanagari Demi"/>
          <w:sz w:val="28"/>
        </w:rPr>
        <w:t>पारित</w:t>
      </w:r>
      <w:r w:rsidRPr="003B2CE2">
        <w:rPr>
          <w:sz w:val="28"/>
        </w:rPr>
        <w:t xml:space="preserve"> </w:t>
      </w:r>
      <w:r w:rsidRPr="003B2CE2">
        <w:rPr>
          <w:rFonts w:ascii="Kohinoor Devanagari Demi" w:hAnsi="Kohinoor Devanagari Demi" w:cs="Kohinoor Devanagari Demi"/>
          <w:sz w:val="28"/>
        </w:rPr>
        <w:t>किया</w:t>
      </w:r>
      <w:r w:rsidRPr="003B2CE2">
        <w:rPr>
          <w:sz w:val="28"/>
        </w:rPr>
        <w:t xml:space="preserve"> </w:t>
      </w:r>
      <w:r w:rsidRPr="003B2CE2">
        <w:rPr>
          <w:rFonts w:ascii="Kohinoor Devanagari Demi" w:hAnsi="Kohinoor Devanagari Demi" w:cs="Kohinoor Devanagari Demi"/>
          <w:sz w:val="28"/>
        </w:rPr>
        <w:t>गया</w:t>
      </w:r>
      <w:r w:rsidRPr="003B2CE2">
        <w:rPr>
          <w:sz w:val="28"/>
        </w:rPr>
        <w:t xml:space="preserve"> </w:t>
      </w:r>
      <w:r w:rsidRPr="003B2CE2">
        <w:rPr>
          <w:rFonts w:ascii="Kohinoor Devanagari Demi" w:hAnsi="Kohinoor Devanagari Demi" w:cs="Kohinoor Devanagari Demi"/>
          <w:sz w:val="28"/>
        </w:rPr>
        <w:t>जिसके</w:t>
      </w:r>
      <w:r w:rsidRPr="003B2CE2">
        <w:rPr>
          <w:sz w:val="28"/>
        </w:rPr>
        <w:t xml:space="preserve"> </w:t>
      </w:r>
      <w:r w:rsidRPr="003B2CE2">
        <w:rPr>
          <w:rFonts w:ascii="Kohinoor Devanagari Demi" w:hAnsi="Kohinoor Devanagari Demi" w:cs="Kohinoor Devanagari Demi"/>
          <w:sz w:val="28"/>
        </w:rPr>
        <w:t>द्वारा</w:t>
      </w:r>
      <w:r w:rsidRPr="003B2CE2">
        <w:rPr>
          <w:sz w:val="28"/>
        </w:rPr>
        <w:t xml:space="preserve"> </w:t>
      </w:r>
      <w:r w:rsidRPr="003B2CE2">
        <w:rPr>
          <w:rFonts w:ascii="Kohinoor Devanagari Demi" w:hAnsi="Kohinoor Devanagari Demi" w:cs="Kohinoor Devanagari Demi"/>
          <w:sz w:val="28"/>
        </w:rPr>
        <w:t>केन्द्र</w:t>
      </w:r>
      <w:r w:rsidRPr="003B2CE2">
        <w:rPr>
          <w:sz w:val="28"/>
        </w:rPr>
        <w:t xml:space="preserve"> </w:t>
      </w:r>
      <w:r w:rsidRPr="003B2CE2">
        <w:rPr>
          <w:rFonts w:ascii="Kohinoor Devanagari Demi" w:hAnsi="Kohinoor Devanagari Demi" w:cs="Kohinoor Devanagari Demi"/>
          <w:sz w:val="28"/>
        </w:rPr>
        <w:t>में</w:t>
      </w:r>
      <w:r w:rsidRPr="003B2CE2">
        <w:rPr>
          <w:sz w:val="28"/>
        </w:rPr>
        <w:t xml:space="preserve"> </w:t>
      </w:r>
      <w:r w:rsidRPr="003B2CE2">
        <w:rPr>
          <w:rFonts w:ascii="Kohinoor Devanagari Demi" w:hAnsi="Kohinoor Devanagari Demi" w:cs="Kohinoor Devanagari Demi"/>
          <w:sz w:val="28"/>
        </w:rPr>
        <w:t>राष्ट्रीय</w:t>
      </w:r>
      <w:r w:rsidRPr="003B2CE2">
        <w:rPr>
          <w:sz w:val="28"/>
        </w:rPr>
        <w:t xml:space="preserve"> </w:t>
      </w:r>
      <w:r w:rsidRPr="003B2CE2">
        <w:rPr>
          <w:rFonts w:ascii="Kohinoor Devanagari Demi" w:hAnsi="Kohinoor Devanagari Demi" w:cs="Kohinoor Devanagari Demi"/>
          <w:sz w:val="28"/>
        </w:rPr>
        <w:t>विधिक</w:t>
      </w:r>
      <w:r w:rsidRPr="003B2CE2">
        <w:rPr>
          <w:sz w:val="28"/>
        </w:rPr>
        <w:t xml:space="preserve"> </w:t>
      </w:r>
      <w:r w:rsidRPr="003B2CE2">
        <w:rPr>
          <w:rFonts w:ascii="Kohinoor Devanagari Demi" w:hAnsi="Kohinoor Devanagari Demi" w:cs="Kohinoor Devanagari Demi"/>
          <w:sz w:val="28"/>
        </w:rPr>
        <w:t>सेवा</w:t>
      </w:r>
      <w:r w:rsidRPr="003B2CE2">
        <w:rPr>
          <w:sz w:val="28"/>
        </w:rPr>
        <w:t xml:space="preserve"> </w:t>
      </w:r>
      <w:r w:rsidRPr="003B2CE2">
        <w:rPr>
          <w:rFonts w:ascii="Kohinoor Devanagari Demi" w:hAnsi="Kohinoor Devanagari Demi" w:cs="Kohinoor Devanagari Demi"/>
          <w:sz w:val="28"/>
        </w:rPr>
        <w:t>समिति</w:t>
      </w:r>
      <w:r w:rsidRPr="003B2CE2">
        <w:rPr>
          <w:sz w:val="28"/>
        </w:rPr>
        <w:t xml:space="preserve"> </w:t>
      </w:r>
      <w:r w:rsidRPr="003B2CE2">
        <w:rPr>
          <w:rFonts w:ascii="Kohinoor Devanagari Demi" w:hAnsi="Kohinoor Devanagari Demi" w:cs="Kohinoor Devanagari Demi"/>
          <w:sz w:val="28"/>
        </w:rPr>
        <w:t>एवं</w:t>
      </w:r>
      <w:r w:rsidRPr="003B2CE2">
        <w:rPr>
          <w:sz w:val="28"/>
        </w:rPr>
        <w:t xml:space="preserve"> </w:t>
      </w:r>
      <w:r w:rsidRPr="003B2CE2">
        <w:rPr>
          <w:rFonts w:ascii="Kohinoor Devanagari Demi" w:hAnsi="Kohinoor Devanagari Demi" w:cs="Kohinoor Devanagari Demi"/>
          <w:sz w:val="28"/>
        </w:rPr>
        <w:t>जिलों</w:t>
      </w:r>
      <w:r w:rsidRPr="003B2CE2">
        <w:rPr>
          <w:sz w:val="28"/>
        </w:rPr>
        <w:t xml:space="preserve"> </w:t>
      </w:r>
      <w:r w:rsidRPr="003B2CE2">
        <w:rPr>
          <w:rFonts w:ascii="Kohinoor Devanagari Demi" w:hAnsi="Kohinoor Devanagari Demi" w:cs="Kohinoor Devanagari Demi"/>
          <w:sz w:val="28"/>
        </w:rPr>
        <w:t>में</w:t>
      </w:r>
      <w:r w:rsidRPr="003B2CE2">
        <w:rPr>
          <w:sz w:val="28"/>
        </w:rPr>
        <w:t xml:space="preserve"> </w:t>
      </w:r>
      <w:r w:rsidRPr="003B2CE2">
        <w:rPr>
          <w:rFonts w:ascii="Kohinoor Devanagari Demi" w:hAnsi="Kohinoor Devanagari Demi" w:cs="Kohinoor Devanagari Demi"/>
          <w:sz w:val="28"/>
        </w:rPr>
        <w:t>जिला</w:t>
      </w:r>
      <w:r w:rsidRPr="003B2CE2">
        <w:rPr>
          <w:sz w:val="28"/>
        </w:rPr>
        <w:t xml:space="preserve"> </w:t>
      </w:r>
      <w:r w:rsidRPr="003B2CE2">
        <w:rPr>
          <w:rFonts w:ascii="Kohinoor Devanagari Demi" w:hAnsi="Kohinoor Devanagari Demi" w:cs="Kohinoor Devanagari Demi"/>
          <w:sz w:val="28"/>
        </w:rPr>
        <w:t>विधिक</w:t>
      </w:r>
      <w:r w:rsidRPr="003B2CE2">
        <w:rPr>
          <w:sz w:val="28"/>
        </w:rPr>
        <w:t xml:space="preserve"> </w:t>
      </w:r>
      <w:r w:rsidRPr="003B2CE2">
        <w:rPr>
          <w:rFonts w:ascii="Kohinoor Devanagari Demi" w:hAnsi="Kohinoor Devanagari Demi" w:cs="Kohinoor Devanagari Demi"/>
          <w:sz w:val="28"/>
        </w:rPr>
        <w:t>सेवा</w:t>
      </w:r>
      <w:r w:rsidRPr="003B2CE2">
        <w:rPr>
          <w:sz w:val="28"/>
        </w:rPr>
        <w:t xml:space="preserve"> </w:t>
      </w:r>
      <w:r w:rsidRPr="003B2CE2">
        <w:rPr>
          <w:rFonts w:ascii="Kohinoor Devanagari Demi" w:hAnsi="Kohinoor Devanagari Demi" w:cs="Kohinoor Devanagari Demi"/>
          <w:sz w:val="28"/>
        </w:rPr>
        <w:t>प्राधिकरण</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गठन</w:t>
      </w:r>
      <w:r w:rsidRPr="003B2CE2">
        <w:rPr>
          <w:sz w:val="28"/>
        </w:rPr>
        <w:t xml:space="preserve"> </w:t>
      </w:r>
      <w:r w:rsidRPr="003B2CE2">
        <w:rPr>
          <w:rFonts w:ascii="Kohinoor Devanagari Demi" w:hAnsi="Kohinoor Devanagari Demi" w:cs="Kohinoor Devanagari Demi"/>
          <w:sz w:val="28"/>
        </w:rPr>
        <w:t>किया</w:t>
      </w:r>
      <w:r w:rsidRPr="003B2CE2">
        <w:rPr>
          <w:sz w:val="28"/>
        </w:rPr>
        <w:t xml:space="preserve"> </w:t>
      </w:r>
      <w:r w:rsidRPr="003B2CE2">
        <w:rPr>
          <w:rFonts w:ascii="Kohinoor Devanagari Demi" w:hAnsi="Kohinoor Devanagari Demi" w:cs="Kohinoor Devanagari Demi"/>
          <w:sz w:val="28"/>
        </w:rPr>
        <w:t>गया</w:t>
      </w:r>
      <w:r w:rsidR="009E28D9" w:rsidRPr="003B2CE2">
        <w:rPr>
          <w:rFonts w:ascii="Oriya Sangam MN" w:hAnsi="Oriya Sangam MN" w:cs="Oriya Sangam MN"/>
          <w:color w:val="222222"/>
          <w:sz w:val="28"/>
        </w:rPr>
        <w:t>।</w:t>
      </w:r>
      <w:r w:rsidRPr="003B2CE2">
        <w:rPr>
          <w:sz w:val="28"/>
        </w:rPr>
        <w:t xml:space="preserve"> </w:t>
      </w:r>
      <w:r w:rsidRPr="003B2CE2">
        <w:rPr>
          <w:rFonts w:ascii="Kohinoor Devanagari Demi" w:hAnsi="Kohinoor Devanagari Demi" w:cs="Kohinoor Devanagari Demi"/>
          <w:sz w:val="28"/>
        </w:rPr>
        <w:t>राष्ट्रीय</w:t>
      </w:r>
      <w:r w:rsidRPr="003B2CE2">
        <w:rPr>
          <w:sz w:val="28"/>
        </w:rPr>
        <w:t xml:space="preserve"> </w:t>
      </w:r>
      <w:r w:rsidRPr="003B2CE2">
        <w:rPr>
          <w:rFonts w:ascii="Kohinoor Devanagari Demi" w:hAnsi="Kohinoor Devanagari Demi" w:cs="Kohinoor Devanagari Demi"/>
          <w:sz w:val="28"/>
        </w:rPr>
        <w:t>विधिक</w:t>
      </w:r>
      <w:r w:rsidRPr="003B2CE2">
        <w:rPr>
          <w:sz w:val="28"/>
        </w:rPr>
        <w:t xml:space="preserve"> </w:t>
      </w:r>
      <w:r w:rsidRPr="003B2CE2">
        <w:rPr>
          <w:rFonts w:ascii="Kohinoor Devanagari Demi" w:hAnsi="Kohinoor Devanagari Demi" w:cs="Kohinoor Devanagari Demi"/>
          <w:sz w:val="28"/>
        </w:rPr>
        <w:t>सेवा</w:t>
      </w:r>
      <w:r w:rsidRPr="003B2CE2">
        <w:rPr>
          <w:sz w:val="28"/>
        </w:rPr>
        <w:t xml:space="preserve"> </w:t>
      </w:r>
      <w:r w:rsidRPr="003B2CE2">
        <w:rPr>
          <w:rFonts w:ascii="Kohinoor Devanagari Demi" w:hAnsi="Kohinoor Devanagari Demi" w:cs="Kohinoor Devanagari Demi"/>
          <w:sz w:val="28"/>
        </w:rPr>
        <w:t>प्राधिकरण</w:t>
      </w:r>
      <w:r w:rsidRPr="003B2CE2">
        <w:rPr>
          <w:sz w:val="28"/>
        </w:rPr>
        <w:t xml:space="preserve"> </w:t>
      </w:r>
      <w:r w:rsidRPr="003B2CE2">
        <w:rPr>
          <w:rFonts w:ascii="Kohinoor Devanagari Demi" w:hAnsi="Kohinoor Devanagari Demi" w:cs="Kohinoor Devanagari Demi"/>
          <w:sz w:val="28"/>
        </w:rPr>
        <w:t>पर</w:t>
      </w:r>
      <w:r w:rsidRPr="003B2CE2">
        <w:rPr>
          <w:sz w:val="28"/>
        </w:rPr>
        <w:t xml:space="preserve"> </w:t>
      </w:r>
      <w:r w:rsidRPr="003B2CE2">
        <w:rPr>
          <w:rFonts w:ascii="Kohinoor Devanagari Demi" w:hAnsi="Kohinoor Devanagari Demi" w:cs="Kohinoor Devanagari Demi"/>
          <w:sz w:val="28"/>
        </w:rPr>
        <w:t>एक</w:t>
      </w:r>
      <w:r w:rsidRPr="003B2CE2">
        <w:rPr>
          <w:sz w:val="28"/>
        </w:rPr>
        <w:t xml:space="preserve"> </w:t>
      </w:r>
      <w:r w:rsidRPr="003B2CE2">
        <w:rPr>
          <w:rFonts w:ascii="Kohinoor Devanagari Demi" w:hAnsi="Kohinoor Devanagari Demi" w:cs="Kohinoor Devanagari Demi"/>
          <w:sz w:val="28"/>
        </w:rPr>
        <w:t>प्रमुख</w:t>
      </w:r>
      <w:r w:rsidRPr="003B2CE2">
        <w:rPr>
          <w:sz w:val="28"/>
        </w:rPr>
        <w:t xml:space="preserve"> </w:t>
      </w:r>
      <w:r w:rsidRPr="003B2CE2">
        <w:rPr>
          <w:rFonts w:ascii="Kohinoor Devanagari Demi" w:hAnsi="Kohinoor Devanagari Demi" w:cs="Kohinoor Devanagari Demi"/>
          <w:sz w:val="28"/>
        </w:rPr>
        <w:t>दायित्व</w:t>
      </w:r>
      <w:r w:rsidRPr="003B2CE2">
        <w:rPr>
          <w:sz w:val="28"/>
        </w:rPr>
        <w:t xml:space="preserve"> </w:t>
      </w:r>
      <w:r w:rsidRPr="003B2CE2">
        <w:rPr>
          <w:rFonts w:ascii="Kohinoor Devanagari Demi" w:hAnsi="Kohinoor Devanagari Demi" w:cs="Kohinoor Devanagari Demi"/>
          <w:sz w:val="28"/>
        </w:rPr>
        <w:t>सौंपा</w:t>
      </w:r>
      <w:r w:rsidRPr="003B2CE2">
        <w:rPr>
          <w:sz w:val="28"/>
        </w:rPr>
        <w:t xml:space="preserve"> </w:t>
      </w:r>
      <w:r w:rsidRPr="003B2CE2">
        <w:rPr>
          <w:rFonts w:ascii="Kohinoor Devanagari Demi" w:hAnsi="Kohinoor Devanagari Demi" w:cs="Kohinoor Devanagari Demi"/>
          <w:sz w:val="28"/>
        </w:rPr>
        <w:t>गया</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ग्रामीण</w:t>
      </w:r>
      <w:r w:rsidRPr="003B2CE2">
        <w:rPr>
          <w:sz w:val="28"/>
        </w:rPr>
        <w:t xml:space="preserve"> </w:t>
      </w:r>
      <w:r w:rsidRPr="003B2CE2">
        <w:rPr>
          <w:rFonts w:ascii="Kohinoor Devanagari Demi" w:hAnsi="Kohinoor Devanagari Demi" w:cs="Kohinoor Devanagari Demi"/>
          <w:sz w:val="28"/>
        </w:rPr>
        <w:t>क्षेत्रों</w:t>
      </w:r>
      <w:r w:rsidRPr="003B2CE2">
        <w:rPr>
          <w:sz w:val="28"/>
        </w:rPr>
        <w:t xml:space="preserve">, </w:t>
      </w:r>
      <w:r w:rsidRPr="003B2CE2">
        <w:rPr>
          <w:rFonts w:ascii="Kohinoor Devanagari Demi" w:hAnsi="Kohinoor Devanagari Demi" w:cs="Kohinoor Devanagari Demi"/>
          <w:sz w:val="28"/>
        </w:rPr>
        <w:t>गरीब</w:t>
      </w:r>
      <w:r w:rsidRPr="003B2CE2">
        <w:rPr>
          <w:sz w:val="28"/>
        </w:rPr>
        <w:t xml:space="preserve"> </w:t>
      </w:r>
      <w:r w:rsidRPr="003B2CE2">
        <w:rPr>
          <w:rFonts w:ascii="Kohinoor Devanagari Demi" w:hAnsi="Kohinoor Devanagari Demi" w:cs="Kohinoor Devanagari Demi"/>
          <w:sz w:val="28"/>
        </w:rPr>
        <w:t>बस्तियों</w:t>
      </w:r>
      <w:r w:rsidRPr="003B2CE2">
        <w:rPr>
          <w:sz w:val="28"/>
        </w:rPr>
        <w:t xml:space="preserve"> </w:t>
      </w:r>
      <w:r w:rsidRPr="003B2CE2">
        <w:rPr>
          <w:rFonts w:ascii="Kohinoor Devanagari Demi" w:hAnsi="Kohinoor Devanagari Demi" w:cs="Kohinoor Devanagari Demi"/>
          <w:sz w:val="28"/>
        </w:rPr>
        <w:t>या</w:t>
      </w:r>
      <w:r w:rsidRPr="003B2CE2">
        <w:rPr>
          <w:sz w:val="28"/>
        </w:rPr>
        <w:t xml:space="preserve"> </w:t>
      </w:r>
      <w:r w:rsidRPr="003B2CE2">
        <w:rPr>
          <w:rFonts w:ascii="Kohinoor Devanagari Demi" w:hAnsi="Kohinoor Devanagari Demi" w:cs="Kohinoor Devanagari Demi"/>
          <w:sz w:val="28"/>
        </w:rPr>
        <w:t>स्लम</w:t>
      </w:r>
      <w:r w:rsidRPr="003B2CE2">
        <w:rPr>
          <w:sz w:val="28"/>
        </w:rPr>
        <w:t xml:space="preserve"> </w:t>
      </w:r>
      <w:r w:rsidRPr="003B2CE2">
        <w:rPr>
          <w:rFonts w:ascii="Kohinoor Devanagari Demi" w:hAnsi="Kohinoor Devanagari Demi" w:cs="Kohinoor Devanagari Demi"/>
          <w:sz w:val="28"/>
        </w:rPr>
        <w:t>कालोनियों</w:t>
      </w:r>
      <w:r w:rsidRPr="003B2CE2">
        <w:rPr>
          <w:sz w:val="28"/>
        </w:rPr>
        <w:t xml:space="preserve"> </w:t>
      </w:r>
      <w:r w:rsidRPr="003B2CE2">
        <w:rPr>
          <w:rFonts w:ascii="Kohinoor Devanagari Demi" w:hAnsi="Kohinoor Devanagari Demi" w:cs="Kohinoor Devanagari Demi"/>
          <w:sz w:val="28"/>
        </w:rPr>
        <w:t>में</w:t>
      </w:r>
      <w:r w:rsidRPr="003B2CE2">
        <w:rPr>
          <w:sz w:val="28"/>
        </w:rPr>
        <w:t xml:space="preserve"> </w:t>
      </w:r>
      <w:r w:rsidRPr="003B2CE2">
        <w:rPr>
          <w:rFonts w:ascii="Kohinoor Devanagari Demi" w:hAnsi="Kohinoor Devanagari Demi" w:cs="Kohinoor Devanagari Demi"/>
          <w:sz w:val="28"/>
        </w:rPr>
        <w:t>समस्त</w:t>
      </w:r>
      <w:r w:rsidRPr="003B2CE2">
        <w:rPr>
          <w:sz w:val="28"/>
        </w:rPr>
        <w:t xml:space="preserve"> </w:t>
      </w:r>
      <w:r w:rsidRPr="003B2CE2">
        <w:rPr>
          <w:rFonts w:ascii="Kohinoor Devanagari Demi" w:hAnsi="Kohinoor Devanagari Demi" w:cs="Kohinoor Devanagari Demi"/>
          <w:sz w:val="28"/>
        </w:rPr>
        <w:t>कमजोर</w:t>
      </w:r>
      <w:r w:rsidRPr="003B2CE2">
        <w:rPr>
          <w:sz w:val="28"/>
        </w:rPr>
        <w:t xml:space="preserve"> </w:t>
      </w:r>
      <w:r w:rsidRPr="003B2CE2">
        <w:rPr>
          <w:rFonts w:ascii="Kohinoor Devanagari Demi" w:hAnsi="Kohinoor Devanagari Demi" w:cs="Kohinoor Devanagari Demi"/>
          <w:sz w:val="28"/>
        </w:rPr>
        <w:t>वर्गो</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उनके</w:t>
      </w:r>
      <w:r w:rsidRPr="003B2CE2">
        <w:rPr>
          <w:sz w:val="28"/>
        </w:rPr>
        <w:t xml:space="preserve"> </w:t>
      </w:r>
      <w:r w:rsidRPr="003B2CE2">
        <w:rPr>
          <w:rFonts w:ascii="Kohinoor Devanagari Demi" w:hAnsi="Kohinoor Devanagari Demi" w:cs="Kohinoor Devanagari Demi"/>
          <w:sz w:val="28"/>
        </w:rPr>
        <w:t>अधिकारों</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साथ</w:t>
      </w:r>
      <w:r w:rsidRPr="003B2CE2">
        <w:rPr>
          <w:sz w:val="28"/>
        </w:rPr>
        <w:t xml:space="preserve"> </w:t>
      </w:r>
      <w:r w:rsidRPr="003B2CE2">
        <w:rPr>
          <w:rFonts w:ascii="Kohinoor Devanagari Demi" w:hAnsi="Kohinoor Devanagari Demi" w:cs="Kohinoor Devanagari Demi"/>
          <w:sz w:val="28"/>
        </w:rPr>
        <w:t>ही</w:t>
      </w:r>
      <w:r w:rsidRPr="003B2CE2">
        <w:rPr>
          <w:sz w:val="28"/>
        </w:rPr>
        <w:t xml:space="preserve"> </w:t>
      </w:r>
      <w:r w:rsidRPr="003B2CE2">
        <w:rPr>
          <w:rFonts w:ascii="Kohinoor Devanagari Demi" w:hAnsi="Kohinoor Devanagari Demi" w:cs="Kohinoor Devanagari Demi"/>
          <w:sz w:val="28"/>
        </w:rPr>
        <w:t>लोक</w:t>
      </w:r>
      <w:r w:rsidRPr="003B2CE2">
        <w:rPr>
          <w:sz w:val="28"/>
        </w:rPr>
        <w:t xml:space="preserve"> </w:t>
      </w:r>
      <w:r w:rsidRPr="003B2CE2">
        <w:rPr>
          <w:rFonts w:ascii="Kohinoor Devanagari Demi" w:hAnsi="Kohinoor Devanagari Demi" w:cs="Kohinoor Devanagari Demi"/>
          <w:sz w:val="28"/>
        </w:rPr>
        <w:t>अदालतों</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माध्यम</w:t>
      </w:r>
      <w:r w:rsidRPr="003B2CE2">
        <w:rPr>
          <w:sz w:val="28"/>
        </w:rPr>
        <w:t xml:space="preserve"> </w:t>
      </w:r>
      <w:r w:rsidRPr="003B2CE2">
        <w:rPr>
          <w:rFonts w:ascii="Kohinoor Devanagari Demi" w:hAnsi="Kohinoor Devanagari Demi" w:cs="Kohinoor Devanagari Demi"/>
          <w:sz w:val="28"/>
        </w:rPr>
        <w:t>से</w:t>
      </w:r>
      <w:r w:rsidRPr="003B2CE2">
        <w:rPr>
          <w:sz w:val="28"/>
        </w:rPr>
        <w:t xml:space="preserve"> </w:t>
      </w:r>
      <w:r w:rsidRPr="003B2CE2">
        <w:rPr>
          <w:rFonts w:ascii="Kohinoor Devanagari Demi" w:hAnsi="Kohinoor Devanagari Demi" w:cs="Kohinoor Devanagari Demi"/>
          <w:sz w:val="28"/>
        </w:rPr>
        <w:t>विवादों</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सुलझाने</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लिए</w:t>
      </w:r>
      <w:r w:rsidRPr="003B2CE2">
        <w:rPr>
          <w:sz w:val="28"/>
        </w:rPr>
        <w:t xml:space="preserve"> </w:t>
      </w:r>
      <w:r w:rsidRPr="003B2CE2">
        <w:rPr>
          <w:rFonts w:ascii="Kohinoor Devanagari Demi" w:hAnsi="Kohinoor Devanagari Demi" w:cs="Kohinoor Devanagari Demi"/>
          <w:sz w:val="28"/>
        </w:rPr>
        <w:t>प्रात्साहित</w:t>
      </w:r>
      <w:r w:rsidRPr="003B2CE2">
        <w:rPr>
          <w:sz w:val="28"/>
        </w:rPr>
        <w:t xml:space="preserve"> </w:t>
      </w:r>
      <w:r w:rsidRPr="003B2CE2">
        <w:rPr>
          <w:rFonts w:ascii="Kohinoor Devanagari Demi" w:hAnsi="Kohinoor Devanagari Demi" w:cs="Kohinoor Devanagari Demi"/>
          <w:sz w:val="28"/>
        </w:rPr>
        <w:t>करने</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लिए</w:t>
      </w:r>
      <w:r w:rsidRPr="003B2CE2">
        <w:rPr>
          <w:sz w:val="28"/>
        </w:rPr>
        <w:t xml:space="preserve"> </w:t>
      </w:r>
      <w:r w:rsidRPr="003B2CE2">
        <w:rPr>
          <w:rFonts w:ascii="Kohinoor Devanagari Demi" w:hAnsi="Kohinoor Devanagari Demi" w:cs="Kohinoor Devanagari Demi"/>
          <w:sz w:val="28"/>
        </w:rPr>
        <w:t>शिक्षित</w:t>
      </w:r>
      <w:r w:rsidRPr="003B2CE2">
        <w:rPr>
          <w:sz w:val="28"/>
        </w:rPr>
        <w:t xml:space="preserve"> </w:t>
      </w:r>
      <w:r w:rsidRPr="003B2CE2">
        <w:rPr>
          <w:rFonts w:ascii="Kohinoor Devanagari Demi" w:hAnsi="Kohinoor Devanagari Demi" w:cs="Kohinoor Devanagari Demi"/>
          <w:sz w:val="28"/>
        </w:rPr>
        <w:t>करने</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प्रयोजन</w:t>
      </w:r>
      <w:r w:rsidRPr="003B2CE2">
        <w:rPr>
          <w:sz w:val="28"/>
        </w:rPr>
        <w:t xml:space="preserve"> </w:t>
      </w:r>
      <w:r w:rsidRPr="003B2CE2">
        <w:rPr>
          <w:rFonts w:ascii="Kohinoor Devanagari Demi" w:hAnsi="Kohinoor Devanagari Demi" w:cs="Kohinoor Devanagari Demi"/>
          <w:sz w:val="28"/>
        </w:rPr>
        <w:t>से</w:t>
      </w:r>
      <w:r w:rsidRPr="003B2CE2">
        <w:rPr>
          <w:sz w:val="28"/>
        </w:rPr>
        <w:t xml:space="preserve"> </w:t>
      </w:r>
      <w:r w:rsidRPr="003B2CE2">
        <w:rPr>
          <w:rFonts w:ascii="Kohinoor Devanagari Demi" w:hAnsi="Kohinoor Devanagari Demi" w:cs="Kohinoor Devanagari Demi"/>
          <w:sz w:val="28"/>
        </w:rPr>
        <w:t>विधिक</w:t>
      </w:r>
      <w:r w:rsidRPr="003B2CE2">
        <w:rPr>
          <w:sz w:val="28"/>
        </w:rPr>
        <w:t xml:space="preserve"> </w:t>
      </w:r>
      <w:r w:rsidRPr="003B2CE2">
        <w:rPr>
          <w:rFonts w:ascii="Kohinoor Devanagari Demi" w:hAnsi="Kohinoor Devanagari Demi" w:cs="Kohinoor Devanagari Demi"/>
          <w:sz w:val="28"/>
        </w:rPr>
        <w:t>सहायता</w:t>
      </w:r>
      <w:r w:rsidRPr="003B2CE2">
        <w:rPr>
          <w:sz w:val="28"/>
        </w:rPr>
        <w:t xml:space="preserve"> </w:t>
      </w:r>
      <w:r w:rsidRPr="003B2CE2">
        <w:rPr>
          <w:rFonts w:ascii="Kohinoor Devanagari Demi" w:hAnsi="Kohinoor Devanagari Demi" w:cs="Kohinoor Devanagari Demi"/>
          <w:sz w:val="28"/>
        </w:rPr>
        <w:t>शिविरों</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आयोजन</w:t>
      </w:r>
      <w:r w:rsidRPr="003B2CE2">
        <w:rPr>
          <w:sz w:val="28"/>
        </w:rPr>
        <w:t xml:space="preserve"> </w:t>
      </w:r>
      <w:r w:rsidRPr="003B2CE2">
        <w:rPr>
          <w:rFonts w:ascii="Kohinoor Devanagari Demi" w:hAnsi="Kohinoor Devanagari Demi" w:cs="Kohinoor Devanagari Demi"/>
          <w:sz w:val="28"/>
        </w:rPr>
        <w:t>किया</w:t>
      </w:r>
      <w:r w:rsidRPr="003B2CE2">
        <w:rPr>
          <w:sz w:val="28"/>
        </w:rPr>
        <w:t xml:space="preserve"> </w:t>
      </w:r>
      <w:r w:rsidRPr="003B2CE2">
        <w:rPr>
          <w:rFonts w:ascii="Kohinoor Devanagari Demi" w:hAnsi="Kohinoor Devanagari Demi" w:cs="Kohinoor Devanagari Demi"/>
          <w:sz w:val="28"/>
        </w:rPr>
        <w:t>जाय</w:t>
      </w:r>
      <w:r w:rsidRPr="003B2CE2">
        <w:rPr>
          <w:sz w:val="28"/>
        </w:rPr>
        <w:t xml:space="preserve"> </w:t>
      </w:r>
      <w:r w:rsidRPr="003B2CE2">
        <w:rPr>
          <w:rFonts w:ascii="Kohinoor Devanagari Demi" w:hAnsi="Kohinoor Devanagari Demi" w:cs="Kohinoor Devanagari Demi"/>
          <w:sz w:val="28"/>
        </w:rPr>
        <w:t>और</w:t>
      </w:r>
      <w:r w:rsidRPr="003B2CE2">
        <w:rPr>
          <w:sz w:val="28"/>
        </w:rPr>
        <w:t xml:space="preserve"> </w:t>
      </w:r>
      <w:r w:rsidRPr="003B2CE2">
        <w:rPr>
          <w:rFonts w:ascii="Kohinoor Devanagari Demi" w:hAnsi="Kohinoor Devanagari Demi" w:cs="Kohinoor Devanagari Demi"/>
          <w:sz w:val="28"/>
        </w:rPr>
        <w:t>राज्य</w:t>
      </w:r>
      <w:r w:rsidRPr="003B2CE2">
        <w:rPr>
          <w:sz w:val="28"/>
        </w:rPr>
        <w:t xml:space="preserve"> </w:t>
      </w:r>
      <w:r w:rsidRPr="003B2CE2">
        <w:rPr>
          <w:rFonts w:ascii="Kohinoor Devanagari Demi" w:hAnsi="Kohinoor Devanagari Demi" w:cs="Kohinoor Devanagari Demi"/>
          <w:sz w:val="28"/>
        </w:rPr>
        <w:t>प्राधिकरणों</w:t>
      </w:r>
      <w:r w:rsidRPr="003B2CE2">
        <w:rPr>
          <w:sz w:val="28"/>
        </w:rPr>
        <w:t xml:space="preserve"> </w:t>
      </w:r>
      <w:r w:rsidRPr="003B2CE2">
        <w:rPr>
          <w:rFonts w:ascii="Kohinoor Devanagari Demi" w:hAnsi="Kohinoor Devanagari Demi" w:cs="Kohinoor Devanagari Demi"/>
          <w:sz w:val="28"/>
        </w:rPr>
        <w:t>पर</w:t>
      </w:r>
      <w:r w:rsidRPr="003B2CE2">
        <w:rPr>
          <w:sz w:val="28"/>
        </w:rPr>
        <w:t xml:space="preserve"> </w:t>
      </w:r>
      <w:r w:rsidRPr="003B2CE2">
        <w:rPr>
          <w:rFonts w:ascii="Kohinoor Devanagari Demi" w:hAnsi="Kohinoor Devanagari Demi" w:cs="Kohinoor Devanagari Demi"/>
          <w:sz w:val="28"/>
        </w:rPr>
        <w:t>इस</w:t>
      </w:r>
      <w:r w:rsidRPr="003B2CE2">
        <w:rPr>
          <w:sz w:val="28"/>
        </w:rPr>
        <w:t xml:space="preserve"> </w:t>
      </w:r>
      <w:r w:rsidRPr="003B2CE2">
        <w:rPr>
          <w:rFonts w:ascii="Kohinoor Devanagari Demi" w:hAnsi="Kohinoor Devanagari Demi" w:cs="Kohinoor Devanagari Demi"/>
          <w:sz w:val="28"/>
        </w:rPr>
        <w:t>कार्यक्रम</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क्रियान्वयन</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उत्तरदायित्व</w:t>
      </w:r>
      <w:r w:rsidRPr="003B2CE2">
        <w:rPr>
          <w:sz w:val="28"/>
        </w:rPr>
        <w:t xml:space="preserve"> </w:t>
      </w:r>
      <w:r w:rsidRPr="003B2CE2">
        <w:rPr>
          <w:rFonts w:ascii="Kohinoor Devanagari Demi" w:hAnsi="Kohinoor Devanagari Demi" w:cs="Kohinoor Devanagari Demi"/>
          <w:sz w:val="28"/>
        </w:rPr>
        <w:t>सौंपा</w:t>
      </w:r>
      <w:r w:rsidRPr="003B2CE2">
        <w:rPr>
          <w:sz w:val="28"/>
        </w:rPr>
        <w:t xml:space="preserve"> </w:t>
      </w:r>
      <w:r w:rsidRPr="003B2CE2">
        <w:rPr>
          <w:rFonts w:ascii="Kohinoor Devanagari Demi" w:hAnsi="Kohinoor Devanagari Demi" w:cs="Kohinoor Devanagari Demi"/>
          <w:sz w:val="28"/>
        </w:rPr>
        <w:t>गया</w:t>
      </w:r>
      <w:r w:rsidR="009E28D9" w:rsidRPr="003B2CE2">
        <w:rPr>
          <w:rFonts w:ascii="Oriya Sangam MN" w:hAnsi="Oriya Sangam MN" w:cs="Oriya Sangam MN"/>
          <w:color w:val="222222"/>
          <w:sz w:val="28"/>
        </w:rPr>
        <w:t>।</w:t>
      </w:r>
    </w:p>
    <w:p w14:paraId="42FB556F" w14:textId="77777777" w:rsidR="009E28D9" w:rsidRPr="003B2CE2" w:rsidRDefault="009E28D9" w:rsidP="009C07D2">
      <w:pPr>
        <w:jc w:val="both"/>
        <w:rPr>
          <w:rFonts w:ascii="Kohinoor Devanagari Demi" w:hAnsi="Kohinoor Devanagari Demi" w:cs="Kohinoor Devanagari Demi"/>
          <w:sz w:val="28"/>
        </w:rPr>
      </w:pPr>
    </w:p>
    <w:p w14:paraId="3F095F7D" w14:textId="77777777" w:rsidR="009E28D9" w:rsidRPr="003B2CE2" w:rsidRDefault="009E28D9" w:rsidP="009C07D2">
      <w:pPr>
        <w:jc w:val="both"/>
        <w:rPr>
          <w:sz w:val="28"/>
        </w:rPr>
      </w:pPr>
      <w:r w:rsidRPr="003B2CE2">
        <w:rPr>
          <w:rFonts w:ascii="Kohinoor Devanagari Demi" w:hAnsi="Kohinoor Devanagari Demi" w:cs="Kohinoor Devanagari Demi"/>
          <w:sz w:val="28"/>
        </w:rPr>
        <w:t>भारतीय</w:t>
      </w:r>
      <w:r w:rsidRPr="003B2CE2">
        <w:rPr>
          <w:sz w:val="28"/>
        </w:rPr>
        <w:t xml:space="preserve"> </w:t>
      </w:r>
      <w:r w:rsidRPr="003B2CE2">
        <w:rPr>
          <w:rFonts w:ascii="Kohinoor Devanagari Demi" w:hAnsi="Kohinoor Devanagari Demi" w:cs="Kohinoor Devanagari Demi"/>
          <w:sz w:val="28"/>
        </w:rPr>
        <w:t>संविधान</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अनुछेद</w:t>
      </w:r>
      <w:r w:rsidRPr="003B2CE2">
        <w:rPr>
          <w:sz w:val="28"/>
        </w:rPr>
        <w:t xml:space="preserve"> 14 </w:t>
      </w:r>
      <w:r w:rsidRPr="003B2CE2">
        <w:rPr>
          <w:rFonts w:ascii="Kohinoor Devanagari Demi" w:hAnsi="Kohinoor Devanagari Demi" w:cs="Kohinoor Devanagari Demi"/>
          <w:sz w:val="28"/>
        </w:rPr>
        <w:t>में</w:t>
      </w:r>
      <w:r w:rsidRPr="003B2CE2">
        <w:rPr>
          <w:sz w:val="28"/>
        </w:rPr>
        <w:t xml:space="preserve"> </w:t>
      </w:r>
      <w:r w:rsidRPr="003B2CE2">
        <w:rPr>
          <w:rFonts w:ascii="Kohinoor Devanagari Demi" w:hAnsi="Kohinoor Devanagari Demi" w:cs="Kohinoor Devanagari Demi"/>
          <w:sz w:val="28"/>
        </w:rPr>
        <w:t>विधि</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समक्ष</w:t>
      </w:r>
      <w:r w:rsidRPr="003B2CE2">
        <w:rPr>
          <w:sz w:val="28"/>
        </w:rPr>
        <w:t xml:space="preserve"> </w:t>
      </w:r>
      <w:r w:rsidRPr="003B2CE2">
        <w:rPr>
          <w:rFonts w:ascii="Kohinoor Devanagari Demi" w:hAnsi="Kohinoor Devanagari Demi" w:cs="Kohinoor Devanagari Demi"/>
          <w:sz w:val="28"/>
        </w:rPr>
        <w:t>समता</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अधिकार</w:t>
      </w:r>
      <w:r w:rsidRPr="003B2CE2">
        <w:rPr>
          <w:sz w:val="28"/>
        </w:rPr>
        <w:t xml:space="preserve"> </w:t>
      </w:r>
      <w:r w:rsidRPr="003B2CE2">
        <w:rPr>
          <w:rFonts w:ascii="Kohinoor Devanagari Demi" w:hAnsi="Kohinoor Devanagari Demi" w:cs="Kohinoor Devanagari Demi"/>
          <w:sz w:val="28"/>
        </w:rPr>
        <w:t>दिया</w:t>
      </w:r>
      <w:r w:rsidRPr="003B2CE2">
        <w:rPr>
          <w:sz w:val="28"/>
        </w:rPr>
        <w:t xml:space="preserve"> </w:t>
      </w:r>
      <w:r w:rsidRPr="003B2CE2">
        <w:rPr>
          <w:rFonts w:ascii="Kohinoor Devanagari Demi" w:hAnsi="Kohinoor Devanagari Demi" w:cs="Kohinoor Devanagari Demi"/>
          <w:sz w:val="28"/>
        </w:rPr>
        <w:t>गया</w:t>
      </w:r>
      <w:r w:rsidRPr="003B2CE2">
        <w:rPr>
          <w:sz w:val="28"/>
        </w:rPr>
        <w:t xml:space="preserve"> </w:t>
      </w:r>
      <w:r w:rsidRPr="003B2CE2">
        <w:rPr>
          <w:rFonts w:ascii="Kohinoor Devanagari Demi" w:hAnsi="Kohinoor Devanagari Demi" w:cs="Kohinoor Devanagari Demi"/>
          <w:sz w:val="28"/>
        </w:rPr>
        <w:t>है</w:t>
      </w:r>
      <w:r w:rsidRPr="003B2CE2">
        <w:rPr>
          <w:sz w:val="28"/>
        </w:rPr>
        <w:t xml:space="preserve"> </w:t>
      </w:r>
      <w:r w:rsidRPr="003B2CE2">
        <w:rPr>
          <w:rFonts w:ascii="Kohinoor Devanagari Demi" w:hAnsi="Kohinoor Devanagari Demi" w:cs="Kohinoor Devanagari Demi"/>
          <w:sz w:val="28"/>
        </w:rPr>
        <w:t>और</w:t>
      </w:r>
      <w:r w:rsidRPr="003B2CE2">
        <w:rPr>
          <w:sz w:val="28"/>
        </w:rPr>
        <w:t xml:space="preserve"> </w:t>
      </w:r>
      <w:r w:rsidRPr="003B2CE2">
        <w:rPr>
          <w:rFonts w:ascii="Kohinoor Devanagari Demi" w:hAnsi="Kohinoor Devanagari Demi" w:cs="Kohinoor Devanagari Demi"/>
          <w:sz w:val="28"/>
        </w:rPr>
        <w:t>भारतीय</w:t>
      </w:r>
      <w:r w:rsidRPr="003B2CE2">
        <w:rPr>
          <w:sz w:val="28"/>
        </w:rPr>
        <w:t xml:space="preserve"> </w:t>
      </w:r>
      <w:r w:rsidRPr="003B2CE2">
        <w:rPr>
          <w:rFonts w:ascii="Kohinoor Devanagari Demi" w:hAnsi="Kohinoor Devanagari Demi" w:cs="Kohinoor Devanagari Demi"/>
          <w:sz w:val="28"/>
        </w:rPr>
        <w:t>संविधान</w:t>
      </w:r>
      <w:r w:rsidRPr="003B2CE2">
        <w:rPr>
          <w:sz w:val="28"/>
        </w:rPr>
        <w:t xml:space="preserve"> </w:t>
      </w:r>
      <w:r w:rsidRPr="003B2CE2">
        <w:rPr>
          <w:rFonts w:ascii="Kohinoor Devanagari Demi" w:hAnsi="Kohinoor Devanagari Demi" w:cs="Kohinoor Devanagari Demi"/>
          <w:sz w:val="28"/>
        </w:rPr>
        <w:t>में</w:t>
      </w:r>
      <w:r w:rsidRPr="003B2CE2">
        <w:rPr>
          <w:sz w:val="28"/>
        </w:rPr>
        <w:t xml:space="preserve"> </w:t>
      </w:r>
      <w:r w:rsidRPr="003B2CE2">
        <w:rPr>
          <w:rFonts w:ascii="Kohinoor Devanagari Demi" w:hAnsi="Kohinoor Devanagari Demi" w:cs="Kohinoor Devanagari Demi"/>
          <w:sz w:val="28"/>
        </w:rPr>
        <w:t>राज्य</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निति</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निदेशक</w:t>
      </w:r>
      <w:r w:rsidRPr="003B2CE2">
        <w:rPr>
          <w:sz w:val="28"/>
        </w:rPr>
        <w:t xml:space="preserve"> </w:t>
      </w:r>
      <w:r w:rsidRPr="003B2CE2">
        <w:rPr>
          <w:rFonts w:ascii="Kohinoor Devanagari Demi" w:hAnsi="Kohinoor Devanagari Demi" w:cs="Kohinoor Devanagari Demi"/>
          <w:sz w:val="28"/>
        </w:rPr>
        <w:t>तत्व</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बारे</w:t>
      </w:r>
      <w:r w:rsidRPr="003B2CE2">
        <w:rPr>
          <w:sz w:val="28"/>
        </w:rPr>
        <w:t xml:space="preserve"> </w:t>
      </w:r>
      <w:r w:rsidRPr="003B2CE2">
        <w:rPr>
          <w:rFonts w:ascii="Kohinoor Devanagari Demi" w:hAnsi="Kohinoor Devanagari Demi" w:cs="Kohinoor Devanagari Demi"/>
          <w:sz w:val="28"/>
        </w:rPr>
        <w:t>में</w:t>
      </w:r>
      <w:r w:rsidRPr="003B2CE2">
        <w:rPr>
          <w:sz w:val="28"/>
        </w:rPr>
        <w:t xml:space="preserve"> </w:t>
      </w:r>
      <w:r w:rsidRPr="003B2CE2">
        <w:rPr>
          <w:rFonts w:ascii="Kohinoor Devanagari Demi" w:hAnsi="Kohinoor Devanagari Demi" w:cs="Kohinoor Devanagari Demi"/>
          <w:sz w:val="28"/>
        </w:rPr>
        <w:t>बताय</w:t>
      </w:r>
      <w:r w:rsidRPr="003B2CE2">
        <w:rPr>
          <w:sz w:val="28"/>
        </w:rPr>
        <w:t xml:space="preserve"> </w:t>
      </w:r>
      <w:r w:rsidRPr="003B2CE2">
        <w:rPr>
          <w:rFonts w:ascii="Kohinoor Devanagari Demi" w:hAnsi="Kohinoor Devanagari Demi" w:cs="Kohinoor Devanagari Demi"/>
          <w:sz w:val="28"/>
        </w:rPr>
        <w:t>गया</w:t>
      </w:r>
      <w:r w:rsidRPr="003B2CE2">
        <w:rPr>
          <w:sz w:val="28"/>
        </w:rPr>
        <w:t xml:space="preserve"> </w:t>
      </w:r>
      <w:r w:rsidRPr="003B2CE2">
        <w:rPr>
          <w:rFonts w:ascii="Kohinoor Devanagari Demi" w:hAnsi="Kohinoor Devanagari Demi" w:cs="Kohinoor Devanagari Demi"/>
          <w:sz w:val="28"/>
        </w:rPr>
        <w:t>है</w:t>
      </w:r>
      <w:r w:rsidRPr="003B2CE2">
        <w:rPr>
          <w:sz w:val="28"/>
        </w:rPr>
        <w:t xml:space="preserve"> </w:t>
      </w:r>
      <w:r w:rsidRPr="003B2CE2">
        <w:rPr>
          <w:rFonts w:ascii="Kohinoor Devanagari Demi" w:hAnsi="Kohinoor Devanagari Demi" w:cs="Kohinoor Devanagari Demi"/>
          <w:sz w:val="28"/>
        </w:rPr>
        <w:t>जिसमे</w:t>
      </w:r>
      <w:r w:rsidRPr="003B2CE2">
        <w:rPr>
          <w:sz w:val="28"/>
        </w:rPr>
        <w:t xml:space="preserve"> </w:t>
      </w:r>
      <w:r w:rsidRPr="003B2CE2">
        <w:rPr>
          <w:rFonts w:ascii="Kohinoor Devanagari Demi" w:hAnsi="Kohinoor Devanagari Demi" w:cs="Kohinoor Devanagari Demi"/>
          <w:sz w:val="28"/>
        </w:rPr>
        <w:t>संविधान</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अनुछेद</w:t>
      </w:r>
      <w:r w:rsidRPr="003B2CE2">
        <w:rPr>
          <w:sz w:val="28"/>
        </w:rPr>
        <w:t xml:space="preserve"> 39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तहत</w:t>
      </w:r>
      <w:r w:rsidRPr="003B2CE2">
        <w:rPr>
          <w:sz w:val="28"/>
        </w:rPr>
        <w:t xml:space="preserve"> </w:t>
      </w:r>
      <w:r w:rsidRPr="003B2CE2">
        <w:rPr>
          <w:rFonts w:ascii="Kohinoor Devanagari Demi" w:hAnsi="Kohinoor Devanagari Demi" w:cs="Kohinoor Devanagari Demi"/>
          <w:sz w:val="28"/>
        </w:rPr>
        <w:t>राज्य</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यह</w:t>
      </w:r>
      <w:r w:rsidRPr="003B2CE2">
        <w:rPr>
          <w:sz w:val="28"/>
        </w:rPr>
        <w:t xml:space="preserve"> </w:t>
      </w:r>
      <w:r w:rsidRPr="003B2CE2">
        <w:rPr>
          <w:rFonts w:ascii="Kohinoor Devanagari Demi" w:hAnsi="Kohinoor Devanagari Demi" w:cs="Kohinoor Devanagari Demi"/>
          <w:sz w:val="28"/>
        </w:rPr>
        <w:t>कर्तव्य</w:t>
      </w:r>
      <w:r w:rsidRPr="003B2CE2">
        <w:rPr>
          <w:sz w:val="28"/>
        </w:rPr>
        <w:t xml:space="preserve"> </w:t>
      </w:r>
      <w:r w:rsidRPr="003B2CE2">
        <w:rPr>
          <w:rFonts w:ascii="Kohinoor Devanagari Demi" w:hAnsi="Kohinoor Devanagari Demi" w:cs="Kohinoor Devanagari Demi"/>
          <w:sz w:val="28"/>
        </w:rPr>
        <w:t>है</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वह</w:t>
      </w:r>
      <w:r w:rsidRPr="003B2CE2">
        <w:rPr>
          <w:sz w:val="28"/>
        </w:rPr>
        <w:t xml:space="preserve"> </w:t>
      </w:r>
      <w:r w:rsidRPr="003B2CE2">
        <w:rPr>
          <w:rFonts w:ascii="Kohinoor Devanagari Demi" w:hAnsi="Kohinoor Devanagari Demi" w:cs="Kohinoor Devanagari Demi"/>
          <w:sz w:val="28"/>
        </w:rPr>
        <w:t>राज्य</w:t>
      </w:r>
      <w:r w:rsidRPr="003B2CE2">
        <w:rPr>
          <w:sz w:val="28"/>
        </w:rPr>
        <w:t xml:space="preserve"> </w:t>
      </w:r>
      <w:r w:rsidRPr="003B2CE2">
        <w:rPr>
          <w:rFonts w:ascii="Kohinoor Devanagari Demi" w:hAnsi="Kohinoor Devanagari Demi" w:cs="Kohinoor Devanagari Demi"/>
          <w:sz w:val="28"/>
        </w:rPr>
        <w:t>में</w:t>
      </w:r>
      <w:r w:rsidRPr="003B2CE2">
        <w:rPr>
          <w:sz w:val="28"/>
        </w:rPr>
        <w:t xml:space="preserve"> </w:t>
      </w:r>
      <w:r w:rsidRPr="003B2CE2">
        <w:rPr>
          <w:rFonts w:ascii="Kohinoor Devanagari Demi" w:hAnsi="Kohinoor Devanagari Demi" w:cs="Kohinoor Devanagari Demi"/>
          <w:sz w:val="28"/>
        </w:rPr>
        <w:t>यह</w:t>
      </w:r>
      <w:r w:rsidRPr="003B2CE2">
        <w:rPr>
          <w:sz w:val="28"/>
        </w:rPr>
        <w:t xml:space="preserve"> </w:t>
      </w:r>
      <w:r w:rsidRPr="003B2CE2">
        <w:rPr>
          <w:rFonts w:ascii="Kohinoor Devanagari Demi" w:hAnsi="Kohinoor Devanagari Demi" w:cs="Kohinoor Devanagari Demi"/>
          <w:sz w:val="28"/>
        </w:rPr>
        <w:t>सुनिश्चित</w:t>
      </w:r>
      <w:r w:rsidRPr="003B2CE2">
        <w:rPr>
          <w:sz w:val="28"/>
        </w:rPr>
        <w:t xml:space="preserve"> </w:t>
      </w:r>
      <w:r w:rsidRPr="003B2CE2">
        <w:rPr>
          <w:rFonts w:ascii="Kohinoor Devanagari Demi" w:hAnsi="Kohinoor Devanagari Demi" w:cs="Kohinoor Devanagari Demi"/>
          <w:sz w:val="28"/>
        </w:rPr>
        <w:t>करेगा</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विधिक</w:t>
      </w:r>
      <w:r w:rsidRPr="003B2CE2">
        <w:rPr>
          <w:sz w:val="28"/>
        </w:rPr>
        <w:t xml:space="preserve"> </w:t>
      </w:r>
      <w:r w:rsidRPr="003B2CE2">
        <w:rPr>
          <w:rFonts w:ascii="Kohinoor Devanagari Demi" w:hAnsi="Kohinoor Devanagari Demi" w:cs="Kohinoor Devanagari Demi"/>
          <w:sz w:val="28"/>
        </w:rPr>
        <w:t>प्रणाली</w:t>
      </w:r>
      <w:r w:rsidRPr="003B2CE2">
        <w:rPr>
          <w:sz w:val="28"/>
        </w:rPr>
        <w:t xml:space="preserve"> </w:t>
      </w:r>
      <w:r w:rsidRPr="003B2CE2">
        <w:rPr>
          <w:rFonts w:ascii="Kohinoor Devanagari Demi" w:hAnsi="Kohinoor Devanagari Demi" w:cs="Kohinoor Devanagari Demi"/>
          <w:sz w:val="28"/>
        </w:rPr>
        <w:t>इस</w:t>
      </w:r>
      <w:r w:rsidRPr="003B2CE2">
        <w:rPr>
          <w:sz w:val="28"/>
        </w:rPr>
        <w:t xml:space="preserve"> </w:t>
      </w:r>
      <w:r w:rsidRPr="003B2CE2">
        <w:rPr>
          <w:rFonts w:ascii="Kohinoor Devanagari Demi" w:hAnsi="Kohinoor Devanagari Demi" w:cs="Kohinoor Devanagari Demi"/>
          <w:sz w:val="28"/>
        </w:rPr>
        <w:t>प्रकार</w:t>
      </w:r>
      <w:r w:rsidRPr="003B2CE2">
        <w:rPr>
          <w:sz w:val="28"/>
        </w:rPr>
        <w:t xml:space="preserve"> </w:t>
      </w:r>
      <w:r w:rsidRPr="003B2CE2">
        <w:rPr>
          <w:rFonts w:ascii="Kohinoor Devanagari Demi" w:hAnsi="Kohinoor Devanagari Demi" w:cs="Kohinoor Devanagari Demi"/>
          <w:sz w:val="28"/>
        </w:rPr>
        <w:t>कार्य</w:t>
      </w:r>
      <w:r w:rsidRPr="003B2CE2">
        <w:rPr>
          <w:sz w:val="28"/>
        </w:rPr>
        <w:t xml:space="preserve"> </w:t>
      </w:r>
      <w:r w:rsidRPr="003B2CE2">
        <w:rPr>
          <w:rFonts w:ascii="Kohinoor Devanagari Demi" w:hAnsi="Kohinoor Devanagari Demi" w:cs="Kohinoor Devanagari Demi"/>
          <w:sz w:val="28"/>
        </w:rPr>
        <w:t>करे</w:t>
      </w:r>
      <w:r w:rsidRPr="003B2CE2">
        <w:rPr>
          <w:sz w:val="28"/>
        </w:rPr>
        <w:t xml:space="preserve"> </w:t>
      </w:r>
      <w:proofErr w:type="gramStart"/>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सामान</w:t>
      </w:r>
      <w:proofErr w:type="gramEnd"/>
      <w:r w:rsidRPr="003B2CE2">
        <w:rPr>
          <w:sz w:val="28"/>
        </w:rPr>
        <w:t xml:space="preserve"> </w:t>
      </w:r>
      <w:r w:rsidRPr="003B2CE2">
        <w:rPr>
          <w:rFonts w:ascii="Kohinoor Devanagari Demi" w:hAnsi="Kohinoor Devanagari Demi" w:cs="Kohinoor Devanagari Demi"/>
          <w:sz w:val="28"/>
        </w:rPr>
        <w:t>अवसर</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आधार</w:t>
      </w:r>
      <w:r w:rsidRPr="003B2CE2">
        <w:rPr>
          <w:sz w:val="28"/>
        </w:rPr>
        <w:t xml:space="preserve"> </w:t>
      </w:r>
      <w:r w:rsidRPr="003B2CE2">
        <w:rPr>
          <w:rFonts w:ascii="Kohinoor Devanagari Demi" w:hAnsi="Kohinoor Devanagari Demi" w:cs="Kohinoor Devanagari Demi"/>
          <w:sz w:val="28"/>
        </w:rPr>
        <w:t>पर</w:t>
      </w:r>
      <w:r w:rsidRPr="003B2CE2">
        <w:rPr>
          <w:sz w:val="28"/>
        </w:rPr>
        <w:t xml:space="preserve"> </w:t>
      </w:r>
      <w:r w:rsidRPr="003B2CE2">
        <w:rPr>
          <w:rFonts w:ascii="Kohinoor Devanagari Demi" w:hAnsi="Kohinoor Devanagari Demi" w:cs="Kohinoor Devanagari Demi"/>
          <w:sz w:val="28"/>
        </w:rPr>
        <w:t>न्याय</w:t>
      </w:r>
      <w:r w:rsidRPr="003B2CE2">
        <w:rPr>
          <w:sz w:val="28"/>
        </w:rPr>
        <w:t xml:space="preserve"> </w:t>
      </w:r>
      <w:r w:rsidRPr="003B2CE2">
        <w:rPr>
          <w:rFonts w:ascii="Kohinoor Devanagari Demi" w:hAnsi="Kohinoor Devanagari Demi" w:cs="Kohinoor Devanagari Demi"/>
          <w:sz w:val="28"/>
        </w:rPr>
        <w:t>शुलभ</w:t>
      </w:r>
      <w:r w:rsidRPr="003B2CE2">
        <w:rPr>
          <w:sz w:val="28"/>
        </w:rPr>
        <w:t xml:space="preserve"> </w:t>
      </w:r>
      <w:r w:rsidRPr="003B2CE2">
        <w:rPr>
          <w:rFonts w:ascii="Kohinoor Devanagari Demi" w:hAnsi="Kohinoor Devanagari Demi" w:cs="Kohinoor Devanagari Demi"/>
          <w:sz w:val="28"/>
        </w:rPr>
        <w:t>हो</w:t>
      </w:r>
      <w:r w:rsidRPr="003B2CE2">
        <w:rPr>
          <w:sz w:val="28"/>
        </w:rPr>
        <w:t xml:space="preserve"> </w:t>
      </w:r>
      <w:r w:rsidRPr="003B2CE2">
        <w:rPr>
          <w:rFonts w:ascii="Kohinoor Devanagari Demi" w:hAnsi="Kohinoor Devanagari Demi" w:cs="Kohinoor Devanagari Demi"/>
          <w:sz w:val="28"/>
        </w:rPr>
        <w:t>और</w:t>
      </w:r>
      <w:r w:rsidRPr="003B2CE2">
        <w:rPr>
          <w:sz w:val="28"/>
        </w:rPr>
        <w:t xml:space="preserve"> </w:t>
      </w:r>
      <w:r w:rsidRPr="003B2CE2">
        <w:rPr>
          <w:rFonts w:ascii="Kohinoor Devanagari Demi" w:hAnsi="Kohinoor Devanagari Demi" w:cs="Kohinoor Devanagari Demi"/>
          <w:sz w:val="28"/>
        </w:rPr>
        <w:t>यह</w:t>
      </w:r>
      <w:r w:rsidRPr="003B2CE2">
        <w:rPr>
          <w:sz w:val="28"/>
        </w:rPr>
        <w:t xml:space="preserve"> </w:t>
      </w:r>
      <w:r w:rsidRPr="003B2CE2">
        <w:rPr>
          <w:rFonts w:ascii="Kohinoor Devanagari Demi" w:hAnsi="Kohinoor Devanagari Demi" w:cs="Kohinoor Devanagari Demi"/>
          <w:sz w:val="28"/>
        </w:rPr>
        <w:t>भी</w:t>
      </w:r>
      <w:r w:rsidRPr="003B2CE2">
        <w:rPr>
          <w:sz w:val="28"/>
        </w:rPr>
        <w:t xml:space="preserve"> </w:t>
      </w:r>
      <w:r w:rsidRPr="003B2CE2">
        <w:rPr>
          <w:rFonts w:ascii="Kohinoor Devanagari Demi" w:hAnsi="Kohinoor Devanagari Demi" w:cs="Kohinoor Devanagari Demi"/>
          <w:sz w:val="28"/>
        </w:rPr>
        <w:t>सुनिश्चित</w:t>
      </w:r>
      <w:r w:rsidRPr="003B2CE2">
        <w:rPr>
          <w:sz w:val="28"/>
        </w:rPr>
        <w:t xml:space="preserve"> </w:t>
      </w:r>
      <w:r w:rsidRPr="003B2CE2">
        <w:rPr>
          <w:rFonts w:ascii="Kohinoor Devanagari Demi" w:hAnsi="Kohinoor Devanagari Demi" w:cs="Kohinoor Devanagari Demi"/>
          <w:sz w:val="28"/>
        </w:rPr>
        <w:t>करे</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आर्थिक</w:t>
      </w:r>
      <w:r w:rsidRPr="003B2CE2">
        <w:rPr>
          <w:sz w:val="28"/>
        </w:rPr>
        <w:t xml:space="preserve"> </w:t>
      </w:r>
      <w:r w:rsidRPr="003B2CE2">
        <w:rPr>
          <w:rFonts w:ascii="Kohinoor Devanagari Demi" w:hAnsi="Kohinoor Devanagari Demi" w:cs="Kohinoor Devanagari Demi"/>
          <w:sz w:val="28"/>
        </w:rPr>
        <w:t>या</w:t>
      </w:r>
      <w:r w:rsidRPr="003B2CE2">
        <w:rPr>
          <w:sz w:val="28"/>
        </w:rPr>
        <w:t xml:space="preserve"> </w:t>
      </w:r>
      <w:r w:rsidRPr="003B2CE2">
        <w:rPr>
          <w:rFonts w:ascii="Kohinoor Devanagari Demi" w:hAnsi="Kohinoor Devanagari Demi" w:cs="Kohinoor Devanagari Demi"/>
          <w:sz w:val="28"/>
        </w:rPr>
        <w:t>किसी</w:t>
      </w:r>
      <w:r w:rsidRPr="003B2CE2">
        <w:rPr>
          <w:sz w:val="28"/>
        </w:rPr>
        <w:t xml:space="preserve"> </w:t>
      </w:r>
      <w:r w:rsidRPr="003B2CE2">
        <w:rPr>
          <w:rFonts w:ascii="Kohinoor Devanagari Demi" w:hAnsi="Kohinoor Devanagari Demi" w:cs="Kohinoor Devanagari Demi"/>
          <w:sz w:val="28"/>
        </w:rPr>
        <w:t>अन्य</w:t>
      </w:r>
      <w:r w:rsidRPr="003B2CE2">
        <w:rPr>
          <w:sz w:val="28"/>
        </w:rPr>
        <w:t xml:space="preserve"> </w:t>
      </w:r>
      <w:r w:rsidRPr="003B2CE2">
        <w:rPr>
          <w:rFonts w:ascii="Kohinoor Devanagari Demi" w:hAnsi="Kohinoor Devanagari Demi" w:cs="Kohinoor Devanagari Demi"/>
          <w:sz w:val="28"/>
        </w:rPr>
        <w:t>असमर्थता</w:t>
      </w:r>
      <w:r w:rsidRPr="003B2CE2">
        <w:rPr>
          <w:sz w:val="28"/>
        </w:rPr>
        <w:t xml:space="preserve">/ </w:t>
      </w:r>
      <w:r w:rsidRPr="003B2CE2">
        <w:rPr>
          <w:rFonts w:ascii="Kohinoor Devanagari Demi" w:hAnsi="Kohinoor Devanagari Demi" w:cs="Kohinoor Devanagari Demi"/>
          <w:sz w:val="28"/>
        </w:rPr>
        <w:t>निर्योग्यता</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कारण</w:t>
      </w:r>
      <w:r w:rsidRPr="003B2CE2">
        <w:rPr>
          <w:sz w:val="28"/>
        </w:rPr>
        <w:t xml:space="preserve"> </w:t>
      </w:r>
      <w:r w:rsidRPr="003B2CE2">
        <w:rPr>
          <w:rFonts w:ascii="Kohinoor Devanagari Demi" w:hAnsi="Kohinoor Devanagari Demi" w:cs="Kohinoor Devanagari Demi"/>
          <w:sz w:val="28"/>
        </w:rPr>
        <w:t>से</w:t>
      </w:r>
      <w:r w:rsidRPr="003B2CE2">
        <w:rPr>
          <w:sz w:val="28"/>
        </w:rPr>
        <w:t xml:space="preserve"> </w:t>
      </w:r>
      <w:r w:rsidRPr="003B2CE2">
        <w:rPr>
          <w:rFonts w:ascii="Kohinoor Devanagari Demi" w:hAnsi="Kohinoor Devanagari Demi" w:cs="Kohinoor Devanagari Demi"/>
          <w:sz w:val="28"/>
        </w:rPr>
        <w:t>समाज</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कोई</w:t>
      </w:r>
      <w:r w:rsidRPr="003B2CE2">
        <w:rPr>
          <w:sz w:val="28"/>
        </w:rPr>
        <w:t xml:space="preserve"> </w:t>
      </w:r>
      <w:r w:rsidRPr="003B2CE2">
        <w:rPr>
          <w:rFonts w:ascii="Kohinoor Devanagari Demi" w:hAnsi="Kohinoor Devanagari Demi" w:cs="Kohinoor Devanagari Demi"/>
          <w:sz w:val="28"/>
        </w:rPr>
        <w:t>भी</w:t>
      </w:r>
      <w:r w:rsidRPr="003B2CE2">
        <w:rPr>
          <w:sz w:val="28"/>
        </w:rPr>
        <w:t xml:space="preserve"> </w:t>
      </w:r>
      <w:r w:rsidRPr="003B2CE2">
        <w:rPr>
          <w:rFonts w:ascii="Kohinoor Devanagari Demi" w:hAnsi="Kohinoor Devanagari Demi" w:cs="Kohinoor Devanagari Demi"/>
          <w:sz w:val="28"/>
        </w:rPr>
        <w:t>नागरिक</w:t>
      </w:r>
      <w:r w:rsidRPr="003B2CE2">
        <w:rPr>
          <w:sz w:val="28"/>
        </w:rPr>
        <w:t xml:space="preserve"> </w:t>
      </w:r>
      <w:r w:rsidRPr="003B2CE2">
        <w:rPr>
          <w:rFonts w:ascii="Kohinoor Devanagari Demi" w:hAnsi="Kohinoor Devanagari Demi" w:cs="Kohinoor Devanagari Demi"/>
          <w:sz w:val="28"/>
        </w:rPr>
        <w:t>न्याय</w:t>
      </w:r>
      <w:r w:rsidRPr="003B2CE2">
        <w:rPr>
          <w:sz w:val="28"/>
        </w:rPr>
        <w:t xml:space="preserve"> </w:t>
      </w:r>
      <w:r w:rsidRPr="003B2CE2">
        <w:rPr>
          <w:rFonts w:ascii="Kohinoor Devanagari Demi" w:hAnsi="Kohinoor Devanagari Demi" w:cs="Kohinoor Devanagari Demi"/>
          <w:sz w:val="28"/>
        </w:rPr>
        <w:t>प्राप्त</w:t>
      </w:r>
      <w:r w:rsidRPr="003B2CE2">
        <w:rPr>
          <w:sz w:val="28"/>
        </w:rPr>
        <w:t xml:space="preserve"> </w:t>
      </w:r>
      <w:r w:rsidRPr="003B2CE2">
        <w:rPr>
          <w:rFonts w:ascii="Kohinoor Devanagari Demi" w:hAnsi="Kohinoor Devanagari Demi" w:cs="Kohinoor Devanagari Demi"/>
          <w:sz w:val="28"/>
        </w:rPr>
        <w:t>करने</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अवसर</w:t>
      </w:r>
      <w:r w:rsidRPr="003B2CE2">
        <w:rPr>
          <w:sz w:val="28"/>
        </w:rPr>
        <w:t xml:space="preserve"> </w:t>
      </w:r>
      <w:r w:rsidRPr="003B2CE2">
        <w:rPr>
          <w:rFonts w:ascii="Kohinoor Devanagari Demi" w:hAnsi="Kohinoor Devanagari Demi" w:cs="Kohinoor Devanagari Demi"/>
          <w:sz w:val="28"/>
        </w:rPr>
        <w:t>से</w:t>
      </w:r>
      <w:r w:rsidRPr="003B2CE2">
        <w:rPr>
          <w:sz w:val="28"/>
        </w:rPr>
        <w:t xml:space="preserve"> </w:t>
      </w:r>
      <w:r w:rsidRPr="003B2CE2">
        <w:rPr>
          <w:rFonts w:ascii="Kohinoor Devanagari Demi" w:hAnsi="Kohinoor Devanagari Demi" w:cs="Kohinoor Devanagari Demi"/>
          <w:sz w:val="28"/>
        </w:rPr>
        <w:t>वंचित</w:t>
      </w:r>
      <w:r w:rsidRPr="003B2CE2">
        <w:rPr>
          <w:sz w:val="28"/>
        </w:rPr>
        <w:t xml:space="preserve"> </w:t>
      </w:r>
      <w:r w:rsidRPr="003B2CE2">
        <w:rPr>
          <w:rFonts w:ascii="Kohinoor Devanagari Demi" w:hAnsi="Kohinoor Devanagari Demi" w:cs="Kohinoor Devanagari Demi"/>
          <w:sz w:val="28"/>
        </w:rPr>
        <w:t>न</w:t>
      </w:r>
      <w:r w:rsidRPr="003B2CE2">
        <w:rPr>
          <w:sz w:val="28"/>
        </w:rPr>
        <w:t xml:space="preserve"> </w:t>
      </w:r>
      <w:r w:rsidRPr="003B2CE2">
        <w:rPr>
          <w:rFonts w:ascii="Kohinoor Devanagari Demi" w:hAnsi="Kohinoor Devanagari Demi" w:cs="Kohinoor Devanagari Demi"/>
          <w:sz w:val="28"/>
        </w:rPr>
        <w:t>रह</w:t>
      </w:r>
      <w:r w:rsidRPr="003B2CE2">
        <w:rPr>
          <w:sz w:val="28"/>
        </w:rPr>
        <w:t xml:space="preserve"> </w:t>
      </w:r>
      <w:r w:rsidRPr="003B2CE2">
        <w:rPr>
          <w:rFonts w:ascii="Kohinoor Devanagari Demi" w:hAnsi="Kohinoor Devanagari Demi" w:cs="Kohinoor Devanagari Demi"/>
          <w:sz w:val="28"/>
        </w:rPr>
        <w:t>जाये</w:t>
      </w:r>
      <w:r w:rsidRPr="003B2CE2">
        <w:rPr>
          <w:sz w:val="28"/>
        </w:rPr>
        <w:t xml:space="preserve">, </w:t>
      </w:r>
      <w:r w:rsidRPr="003B2CE2">
        <w:rPr>
          <w:rFonts w:ascii="Kohinoor Devanagari Demi" w:hAnsi="Kohinoor Devanagari Demi" w:cs="Kohinoor Devanagari Demi"/>
          <w:sz w:val="28"/>
        </w:rPr>
        <w:t>इसके</w:t>
      </w:r>
      <w:r w:rsidRPr="003B2CE2">
        <w:rPr>
          <w:sz w:val="28"/>
        </w:rPr>
        <w:t xml:space="preserve"> </w:t>
      </w:r>
      <w:r w:rsidRPr="003B2CE2">
        <w:rPr>
          <w:rFonts w:ascii="Kohinoor Devanagari Demi" w:hAnsi="Kohinoor Devanagari Demi" w:cs="Kohinoor Devanagari Demi"/>
          <w:sz w:val="28"/>
        </w:rPr>
        <w:t>लिए</w:t>
      </w:r>
      <w:r w:rsidRPr="003B2CE2">
        <w:rPr>
          <w:sz w:val="28"/>
        </w:rPr>
        <w:t xml:space="preserve"> </w:t>
      </w:r>
      <w:r w:rsidRPr="003B2CE2">
        <w:rPr>
          <w:rFonts w:ascii="Kohinoor Devanagari Demi" w:hAnsi="Kohinoor Devanagari Demi" w:cs="Kohinoor Devanagari Demi"/>
          <w:sz w:val="28"/>
        </w:rPr>
        <w:t>उपयुक्त</w:t>
      </w:r>
      <w:r w:rsidRPr="003B2CE2">
        <w:rPr>
          <w:sz w:val="28"/>
        </w:rPr>
        <w:t xml:space="preserve"> </w:t>
      </w:r>
      <w:r w:rsidRPr="003B2CE2">
        <w:rPr>
          <w:rFonts w:ascii="Kohinoor Devanagari Demi" w:hAnsi="Kohinoor Devanagari Demi" w:cs="Kohinoor Devanagari Demi"/>
          <w:sz w:val="28"/>
        </w:rPr>
        <w:t>विधान</w:t>
      </w:r>
      <w:r w:rsidRPr="003B2CE2">
        <w:rPr>
          <w:sz w:val="28"/>
        </w:rPr>
        <w:t xml:space="preserve"> </w:t>
      </w:r>
      <w:r w:rsidRPr="003B2CE2">
        <w:rPr>
          <w:rFonts w:ascii="Kohinoor Devanagari Demi" w:hAnsi="Kohinoor Devanagari Demi" w:cs="Kohinoor Devanagari Demi"/>
          <w:sz w:val="28"/>
        </w:rPr>
        <w:t>या</w:t>
      </w:r>
      <w:r w:rsidRPr="003B2CE2">
        <w:rPr>
          <w:sz w:val="28"/>
        </w:rPr>
        <w:t xml:space="preserve"> </w:t>
      </w:r>
      <w:r w:rsidRPr="003B2CE2">
        <w:rPr>
          <w:rFonts w:ascii="Kohinoor Devanagari Demi" w:hAnsi="Kohinoor Devanagari Demi" w:cs="Kohinoor Devanagari Demi"/>
          <w:sz w:val="28"/>
        </w:rPr>
        <w:t>स्कीम</w:t>
      </w:r>
      <w:r w:rsidRPr="003B2CE2">
        <w:rPr>
          <w:sz w:val="28"/>
        </w:rPr>
        <w:t xml:space="preserve"> </w:t>
      </w:r>
      <w:r w:rsidRPr="003B2CE2">
        <w:rPr>
          <w:rFonts w:ascii="Kohinoor Devanagari Demi" w:hAnsi="Kohinoor Devanagari Demi" w:cs="Kohinoor Devanagari Demi"/>
          <w:sz w:val="28"/>
        </w:rPr>
        <w:t>या</w:t>
      </w:r>
      <w:r w:rsidRPr="003B2CE2">
        <w:rPr>
          <w:sz w:val="28"/>
        </w:rPr>
        <w:t xml:space="preserve"> </w:t>
      </w:r>
      <w:r w:rsidRPr="003B2CE2">
        <w:rPr>
          <w:rFonts w:ascii="Kohinoor Devanagari Demi" w:hAnsi="Kohinoor Devanagari Demi" w:cs="Kohinoor Devanagari Demi"/>
          <w:sz w:val="28"/>
        </w:rPr>
        <w:t>किसी</w:t>
      </w:r>
      <w:r w:rsidRPr="003B2CE2">
        <w:rPr>
          <w:sz w:val="28"/>
        </w:rPr>
        <w:t xml:space="preserve"> </w:t>
      </w:r>
      <w:r w:rsidRPr="003B2CE2">
        <w:rPr>
          <w:rFonts w:ascii="Kohinoor Devanagari Demi" w:hAnsi="Kohinoor Devanagari Demi" w:cs="Kohinoor Devanagari Demi"/>
          <w:sz w:val="28"/>
        </w:rPr>
        <w:t>अन्य</w:t>
      </w:r>
      <w:r w:rsidRPr="003B2CE2">
        <w:rPr>
          <w:sz w:val="28"/>
        </w:rPr>
        <w:t xml:space="preserve"> </w:t>
      </w:r>
      <w:r w:rsidRPr="003B2CE2">
        <w:rPr>
          <w:rFonts w:ascii="Kohinoor Devanagari Demi" w:hAnsi="Kohinoor Devanagari Demi" w:cs="Kohinoor Devanagari Demi"/>
          <w:sz w:val="28"/>
        </w:rPr>
        <w:t>रीती</w:t>
      </w:r>
      <w:r w:rsidRPr="003B2CE2">
        <w:rPr>
          <w:sz w:val="28"/>
        </w:rPr>
        <w:t xml:space="preserve"> </w:t>
      </w:r>
      <w:r w:rsidRPr="003B2CE2">
        <w:rPr>
          <w:rFonts w:ascii="Kohinoor Devanagari Demi" w:hAnsi="Kohinoor Devanagari Demi" w:cs="Kohinoor Devanagari Demi"/>
          <w:sz w:val="28"/>
        </w:rPr>
        <w:t>से</w:t>
      </w:r>
      <w:r w:rsidRPr="003B2CE2">
        <w:rPr>
          <w:sz w:val="28"/>
        </w:rPr>
        <w:t xml:space="preserve"> </w:t>
      </w:r>
      <w:r w:rsidRPr="003B2CE2">
        <w:rPr>
          <w:rFonts w:ascii="Kohinoor Devanagari Demi" w:hAnsi="Kohinoor Devanagari Demi" w:cs="Kohinoor Devanagari Demi"/>
          <w:sz w:val="28"/>
        </w:rPr>
        <w:t>सामान</w:t>
      </w:r>
      <w:r w:rsidRPr="003B2CE2">
        <w:rPr>
          <w:sz w:val="28"/>
        </w:rPr>
        <w:t xml:space="preserve"> </w:t>
      </w:r>
      <w:r w:rsidRPr="003B2CE2">
        <w:rPr>
          <w:rFonts w:ascii="Kohinoor Devanagari Demi" w:hAnsi="Kohinoor Devanagari Demi" w:cs="Kohinoor Devanagari Demi"/>
          <w:sz w:val="28"/>
        </w:rPr>
        <w:t>न्याय</w:t>
      </w:r>
      <w:r w:rsidRPr="003B2CE2">
        <w:rPr>
          <w:sz w:val="28"/>
        </w:rPr>
        <w:t xml:space="preserve"> </w:t>
      </w:r>
      <w:r w:rsidRPr="003B2CE2">
        <w:rPr>
          <w:rFonts w:ascii="Kohinoor Devanagari Demi" w:hAnsi="Kohinoor Devanagari Demi" w:cs="Kohinoor Devanagari Demi"/>
          <w:sz w:val="28"/>
        </w:rPr>
        <w:t>और</w:t>
      </w:r>
      <w:r w:rsidRPr="003B2CE2">
        <w:rPr>
          <w:sz w:val="28"/>
        </w:rPr>
        <w:t xml:space="preserve"> </w:t>
      </w:r>
      <w:r w:rsidRPr="003B2CE2">
        <w:rPr>
          <w:rFonts w:ascii="Kohinoor Devanagari Demi" w:hAnsi="Kohinoor Devanagari Demi" w:cs="Kohinoor Devanagari Demi"/>
          <w:sz w:val="28"/>
        </w:rPr>
        <w:t>निःशुल्क</w:t>
      </w:r>
      <w:r w:rsidRPr="003B2CE2">
        <w:rPr>
          <w:sz w:val="28"/>
        </w:rPr>
        <w:t xml:space="preserve"> </w:t>
      </w:r>
      <w:r w:rsidRPr="003B2CE2">
        <w:rPr>
          <w:rFonts w:ascii="Kohinoor Devanagari Demi" w:hAnsi="Kohinoor Devanagari Demi" w:cs="Kohinoor Devanagari Demi"/>
          <w:sz w:val="28"/>
        </w:rPr>
        <w:t>विधिक</w:t>
      </w:r>
      <w:r w:rsidRPr="003B2CE2">
        <w:rPr>
          <w:sz w:val="28"/>
        </w:rPr>
        <w:t xml:space="preserve"> </w:t>
      </w:r>
      <w:r w:rsidRPr="003B2CE2">
        <w:rPr>
          <w:rFonts w:ascii="Kohinoor Devanagari Demi" w:hAnsi="Kohinoor Devanagari Demi" w:cs="Kohinoor Devanagari Demi"/>
          <w:sz w:val="28"/>
        </w:rPr>
        <w:t>सहायता</w:t>
      </w:r>
      <w:r w:rsidRPr="003B2CE2">
        <w:rPr>
          <w:sz w:val="28"/>
        </w:rPr>
        <w:t xml:space="preserve"> </w:t>
      </w:r>
      <w:r w:rsidRPr="003B2CE2">
        <w:rPr>
          <w:rFonts w:ascii="Kohinoor Devanagari Demi" w:hAnsi="Kohinoor Devanagari Demi" w:cs="Kohinoor Devanagari Demi"/>
          <w:sz w:val="28"/>
        </w:rPr>
        <w:t>प्रदान</w:t>
      </w:r>
      <w:r w:rsidRPr="003B2CE2">
        <w:rPr>
          <w:sz w:val="28"/>
        </w:rPr>
        <w:t xml:space="preserve"> </w:t>
      </w:r>
      <w:r w:rsidRPr="003B2CE2">
        <w:rPr>
          <w:rFonts w:ascii="Kohinoor Devanagari Demi" w:hAnsi="Kohinoor Devanagari Demi" w:cs="Kohinoor Devanagari Demi"/>
          <w:sz w:val="28"/>
        </w:rPr>
        <w:t>करने</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व्यवस्था</w:t>
      </w:r>
      <w:r w:rsidRPr="003B2CE2">
        <w:rPr>
          <w:sz w:val="28"/>
        </w:rPr>
        <w:t xml:space="preserve"> </w:t>
      </w:r>
      <w:r w:rsidRPr="003B2CE2">
        <w:rPr>
          <w:rFonts w:ascii="Kohinoor Devanagari Demi" w:hAnsi="Kohinoor Devanagari Demi" w:cs="Kohinoor Devanagari Demi"/>
          <w:sz w:val="28"/>
        </w:rPr>
        <w:t>करेगा</w:t>
      </w:r>
      <w:r w:rsidRPr="003B2CE2">
        <w:rPr>
          <w:rFonts w:ascii="Oriya Sangam MN" w:hAnsi="Oriya Sangam MN" w:cs="Oriya Sangam MN"/>
          <w:color w:val="222222"/>
          <w:sz w:val="28"/>
        </w:rPr>
        <w:t>।</w:t>
      </w:r>
    </w:p>
    <w:p w14:paraId="65A101EB" w14:textId="77777777" w:rsidR="009E28D9" w:rsidRPr="003B2CE2" w:rsidRDefault="009E28D9" w:rsidP="009C07D2">
      <w:pPr>
        <w:jc w:val="both"/>
        <w:rPr>
          <w:sz w:val="36"/>
        </w:rPr>
      </w:pPr>
    </w:p>
    <w:p w14:paraId="6CD38775" w14:textId="60B4A109"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b/>
          <w:bCs/>
          <w:sz w:val="28"/>
          <w:szCs w:val="20"/>
        </w:rPr>
        <w:t>राष्ट्रीय</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विधिक</w:t>
      </w:r>
      <w:r w:rsidRPr="003B2CE2">
        <w:rPr>
          <w:rFonts w:ascii="Times" w:hAnsi="Times" w:cs="Times New Roman"/>
          <w:b/>
          <w:bCs/>
          <w:sz w:val="28"/>
          <w:szCs w:val="20"/>
        </w:rPr>
        <w:t> </w:t>
      </w:r>
      <w:r w:rsidRPr="003B2CE2">
        <w:rPr>
          <w:rFonts w:ascii="Kohinoor Devanagari Demi" w:hAnsi="Kohinoor Devanagari Demi" w:cs="Kohinoor Devanagari Demi"/>
          <w:b/>
          <w:bCs/>
          <w:sz w:val="28"/>
          <w:szCs w:val="20"/>
        </w:rPr>
        <w:t>सेवा</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प्राधिकरण</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नालसा</w:t>
      </w:r>
      <w:r w:rsidRPr="003B2CE2">
        <w:rPr>
          <w:rFonts w:ascii="Times" w:hAnsi="Times" w:cs="Times New Roman"/>
          <w:b/>
          <w:bCs/>
          <w:sz w:val="28"/>
          <w:szCs w:val="20"/>
        </w:rPr>
        <w:t>) </w:t>
      </w:r>
      <w:r w:rsidRPr="003B2CE2">
        <w:rPr>
          <w:rFonts w:ascii="Kohinoor Devanagari Demi" w:hAnsi="Kohinoor Devanagari Demi" w:cs="Kohinoor Devanagari Demi"/>
          <w:b/>
          <w:bCs/>
          <w:sz w:val="28"/>
          <w:szCs w:val="20"/>
        </w:rPr>
        <w:t>क्या</w:t>
      </w:r>
      <w:r w:rsidRPr="003B2CE2">
        <w:rPr>
          <w:rFonts w:ascii="Times" w:hAnsi="Times" w:cs="Times New Roman"/>
          <w:b/>
          <w:bCs/>
          <w:sz w:val="28"/>
          <w:szCs w:val="20"/>
        </w:rPr>
        <w:t xml:space="preserve"> </w:t>
      </w:r>
      <w:proofErr w:type="gramStart"/>
      <w:r w:rsidRPr="003B2CE2">
        <w:rPr>
          <w:rFonts w:ascii="Kohinoor Devanagari Demi" w:hAnsi="Kohinoor Devanagari Demi" w:cs="Kohinoor Devanagari Demi"/>
          <w:b/>
          <w:bCs/>
          <w:sz w:val="28"/>
          <w:szCs w:val="20"/>
        </w:rPr>
        <w:t>है</w:t>
      </w:r>
      <w:r w:rsidRPr="003B2CE2">
        <w:rPr>
          <w:rFonts w:ascii="Times" w:hAnsi="Times" w:cs="Times New Roman"/>
          <w:b/>
          <w:bCs/>
          <w:sz w:val="28"/>
          <w:szCs w:val="20"/>
        </w:rPr>
        <w:t xml:space="preserve"> ?</w:t>
      </w:r>
      <w:proofErr w:type="gramEnd"/>
      <w:r w:rsidRPr="003B2CE2">
        <w:rPr>
          <w:rFonts w:ascii="Times" w:hAnsi="Times" w:cs="Times New Roman"/>
          <w:b/>
          <w:bCs/>
          <w:sz w:val="28"/>
          <w:szCs w:val="20"/>
        </w:rPr>
        <w:t> </w:t>
      </w:r>
      <w:r w:rsidR="002759D4">
        <w:rPr>
          <w:rFonts w:ascii="Times" w:hAnsi="Times" w:cs="Times New Roman"/>
          <w:b/>
          <w:bCs/>
          <w:sz w:val="28"/>
          <w:szCs w:val="20"/>
        </w:rPr>
        <w:t>- 1995</w:t>
      </w:r>
    </w:p>
    <w:p w14:paraId="0A0093B6" w14:textId="77777777"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sz w:val="28"/>
          <w:szCs w:val="20"/>
        </w:rPr>
        <w:t>विधि</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अधिनियम</w:t>
      </w:r>
      <w:proofErr w:type="gramStart"/>
      <w:r w:rsidRPr="003B2CE2">
        <w:rPr>
          <w:rFonts w:ascii="Times" w:hAnsi="Times" w:cs="Times New Roman"/>
          <w:sz w:val="28"/>
          <w:szCs w:val="20"/>
        </w:rPr>
        <w:t>,1987</w:t>
      </w:r>
      <w:proofErr w:type="gramEnd"/>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तहत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राष्ट्रीय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प्राधिरकण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गठन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गया</w:t>
      </w:r>
      <w:r w:rsidRPr="003B2CE2">
        <w:rPr>
          <w:rFonts w:ascii="Times" w:hAnsi="Times" w:cs="Times New Roman"/>
          <w:sz w:val="28"/>
          <w:szCs w:val="20"/>
        </w:rPr>
        <w:t>,</w:t>
      </w:r>
      <w:r w:rsidRPr="003B2CE2">
        <w:rPr>
          <w:rFonts w:ascii="Kohinoor Devanagari Demi" w:hAnsi="Kohinoor Devanagari Demi" w:cs="Kohinoor Devanagari Demi"/>
          <w:sz w:val="28"/>
          <w:szCs w:val="20"/>
        </w:rPr>
        <w:t>जिसके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अंतर्गत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गरीब</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कमजोर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वर्गों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बिना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शुल्क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मतलब</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निःशुल्क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और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उनके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विवादों</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सौहार्दपूर्ण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निपटारे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अदालतों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आयोजन</w:t>
      </w:r>
      <w:r w:rsidRPr="003B2CE2">
        <w:rPr>
          <w:rFonts w:ascii="Times" w:hAnsi="Times" w:cs="Times New Roman"/>
          <w:sz w:val="28"/>
          <w:szCs w:val="20"/>
        </w:rPr>
        <w:t>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Pr="003B2CE2">
        <w:rPr>
          <w:rFonts w:ascii="Oriya Sangam MN" w:hAnsi="Oriya Sangam MN" w:cs="Oriya Sangam MN"/>
          <w:color w:val="222222"/>
          <w:sz w:val="36"/>
        </w:rPr>
        <w:t>।</w:t>
      </w:r>
    </w:p>
    <w:p w14:paraId="532F5880" w14:textId="77777777" w:rsidR="009E28D9" w:rsidRPr="003B2CE2" w:rsidRDefault="009E28D9" w:rsidP="009E28D9">
      <w:pPr>
        <w:numPr>
          <w:ilvl w:val="0"/>
          <w:numId w:val="1"/>
        </w:numPr>
        <w:spacing w:before="100" w:beforeAutospacing="1" w:after="100" w:afterAutospacing="1"/>
        <w:rPr>
          <w:rFonts w:ascii="Times" w:eastAsia="Times New Roman" w:hAnsi="Times" w:cs="Times New Roman"/>
          <w:sz w:val="28"/>
          <w:szCs w:val="20"/>
        </w:rPr>
      </w:pPr>
      <w:r w:rsidRPr="003B2CE2">
        <w:rPr>
          <w:rFonts w:ascii="Times" w:eastAsia="Times New Roman" w:hAnsi="Times" w:cs="Times New Roman"/>
          <w:sz w:val="28"/>
          <w:szCs w:val="20"/>
        </w:rPr>
        <w:t> NALSA </w:t>
      </w:r>
      <w:r w:rsidRPr="003B2CE2">
        <w:rPr>
          <w:rFonts w:ascii="Kohinoor Devanagari Demi" w:eastAsia="Times New Roman" w:hAnsi="Kohinoor Devanagari Demi" w:cs="Kohinoor Devanagari Demi"/>
          <w:sz w:val="28"/>
          <w:szCs w:val="20"/>
        </w:rPr>
        <w:t>मुख्य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कार्यालय</w:t>
      </w:r>
      <w:r w:rsidRPr="003B2CE2">
        <w:rPr>
          <w:rFonts w:ascii="Times" w:eastAsia="Times New Roman" w:hAnsi="Times" w:cs="Times New Roman"/>
          <w:sz w:val="28"/>
          <w:szCs w:val="20"/>
        </w:rPr>
        <w:t xml:space="preserve"> 12 /11 </w:t>
      </w:r>
      <w:r w:rsidRPr="003B2CE2">
        <w:rPr>
          <w:rFonts w:ascii="Kohinoor Devanagari Demi" w:eastAsia="Times New Roman" w:hAnsi="Kohinoor Devanagari Demi" w:cs="Kohinoor Devanagari Demi"/>
          <w:sz w:val="28"/>
          <w:szCs w:val="20"/>
        </w:rPr>
        <w:t>जाम</w:t>
      </w:r>
      <w:r w:rsidRPr="003B2CE2">
        <w:rPr>
          <w:rFonts w:ascii="Times" w:eastAsia="Times New Roman" w:hAnsi="Times" w:cs="Times New Roman"/>
          <w:sz w:val="28"/>
          <w:szCs w:val="20"/>
        </w:rPr>
        <w:t> </w:t>
      </w:r>
      <w:r w:rsidRPr="003B2CE2">
        <w:rPr>
          <w:rFonts w:ascii="Kohinoor Devanagari Demi" w:eastAsia="Times New Roman" w:hAnsi="Kohinoor Devanagari Demi" w:cs="Kohinoor Devanagari Demi"/>
          <w:sz w:val="28"/>
          <w:szCs w:val="20"/>
        </w:rPr>
        <w:t>नगर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हाउस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नई</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दिल्ली</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proofErr w:type="gramStart"/>
      <w:r w:rsidRPr="003B2CE2">
        <w:rPr>
          <w:rFonts w:ascii="Kohinoor Devanagari Demi" w:eastAsia="Times New Roman" w:hAnsi="Kohinoor Devanagari Demi" w:cs="Kohinoor Devanagari Demi"/>
          <w:sz w:val="28"/>
          <w:szCs w:val="20"/>
        </w:rPr>
        <w:t>स्थित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r w:rsidRPr="003B2CE2">
        <w:rPr>
          <w:rFonts w:ascii="Oriya Sangam MN" w:hAnsi="Oriya Sangam MN" w:cs="Oriya Sangam MN"/>
          <w:color w:val="222222"/>
          <w:sz w:val="36"/>
        </w:rPr>
        <w:t>।</w:t>
      </w:r>
      <w:proofErr w:type="gramEnd"/>
    </w:p>
    <w:p w14:paraId="5A6306DB" w14:textId="77777777" w:rsidR="009E28D9" w:rsidRPr="003B2CE2" w:rsidRDefault="009E28D9" w:rsidP="009E28D9">
      <w:pPr>
        <w:numPr>
          <w:ilvl w:val="0"/>
          <w:numId w:val="1"/>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भारत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मुख्य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न्यायाधीश</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पैट्रन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इन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चीफ</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r w:rsidRPr="003B2CE2">
        <w:rPr>
          <w:rFonts w:ascii="Oriya Sangam MN" w:hAnsi="Oriya Sangam MN" w:cs="Oriya Sangam MN"/>
          <w:color w:val="222222"/>
          <w:sz w:val="36"/>
        </w:rPr>
        <w:t>।</w:t>
      </w:r>
      <w:r w:rsidRPr="003B2CE2">
        <w:rPr>
          <w:rFonts w:ascii="Times" w:eastAsia="Times New Roman" w:hAnsi="Times" w:cs="Times New Roman"/>
          <w:sz w:val="28"/>
          <w:szCs w:val="20"/>
        </w:rPr>
        <w:t> </w:t>
      </w:r>
    </w:p>
    <w:p w14:paraId="240AF007" w14:textId="057EE630" w:rsidR="009E28D9" w:rsidRPr="003B2CE2" w:rsidRDefault="003B2CE2" w:rsidP="009E28D9">
      <w:pPr>
        <w:numPr>
          <w:ilvl w:val="0"/>
          <w:numId w:val="1"/>
        </w:numPr>
        <w:spacing w:before="100" w:beforeAutospacing="1" w:after="100" w:afterAutospacing="1"/>
        <w:rPr>
          <w:rFonts w:ascii="Times" w:eastAsia="Times New Roman" w:hAnsi="Times" w:cs="Times New Roman"/>
          <w:sz w:val="28"/>
          <w:szCs w:val="20"/>
        </w:rPr>
      </w:pPr>
      <w:r>
        <w:rPr>
          <w:rFonts w:ascii="Times" w:eastAsia="Times New Roman" w:hAnsi="Times" w:cs="Times New Roman"/>
          <w:sz w:val="28"/>
          <w:szCs w:val="20"/>
        </w:rPr>
        <w:t>Second senior most Judge</w:t>
      </w:r>
      <w:r w:rsidR="009E28D9" w:rsidRPr="003B2CE2">
        <w:rPr>
          <w:rFonts w:ascii="Times" w:eastAsia="Times New Roman" w:hAnsi="Times" w:cs="Times New Roman"/>
          <w:sz w:val="28"/>
          <w:szCs w:val="20"/>
        </w:rPr>
        <w:t xml:space="preserve">, </w:t>
      </w:r>
      <w:r w:rsidR="009E28D9" w:rsidRPr="003B2CE2">
        <w:rPr>
          <w:rFonts w:ascii="Kohinoor Devanagari Demi" w:eastAsia="Times New Roman" w:hAnsi="Kohinoor Devanagari Demi" w:cs="Kohinoor Devanagari Demi"/>
          <w:sz w:val="28"/>
          <w:szCs w:val="20"/>
        </w:rPr>
        <w:t>भारत</w:t>
      </w:r>
      <w:r w:rsidR="009E28D9" w:rsidRPr="003B2CE2">
        <w:rPr>
          <w:rFonts w:ascii="Times" w:eastAsia="Times New Roman" w:hAnsi="Times" w:cs="Times New Roman"/>
          <w:sz w:val="28"/>
          <w:szCs w:val="20"/>
        </w:rPr>
        <w:t xml:space="preserve"> </w:t>
      </w:r>
      <w:r w:rsidR="009E28D9" w:rsidRPr="003B2CE2">
        <w:rPr>
          <w:rFonts w:ascii="Kohinoor Devanagari Demi" w:eastAsia="Times New Roman" w:hAnsi="Kohinoor Devanagari Demi" w:cs="Kohinoor Devanagari Demi"/>
          <w:sz w:val="28"/>
          <w:szCs w:val="20"/>
        </w:rPr>
        <w:t>के</w:t>
      </w:r>
      <w:r w:rsidR="009E28D9" w:rsidRPr="003B2CE2">
        <w:rPr>
          <w:rFonts w:ascii="Times" w:eastAsia="Times New Roman" w:hAnsi="Times" w:cs="Times New Roman"/>
          <w:sz w:val="28"/>
          <w:szCs w:val="20"/>
        </w:rPr>
        <w:t xml:space="preserve"> </w:t>
      </w:r>
      <w:r w:rsidR="009E28D9" w:rsidRPr="003B2CE2">
        <w:rPr>
          <w:rFonts w:ascii="Kohinoor Devanagari Demi" w:eastAsia="Times New Roman" w:hAnsi="Kohinoor Devanagari Demi" w:cs="Kohinoor Devanagari Demi"/>
          <w:sz w:val="28"/>
          <w:szCs w:val="20"/>
        </w:rPr>
        <w:t>सर्वोच्च</w:t>
      </w:r>
      <w:r w:rsidR="009E28D9" w:rsidRPr="003B2CE2">
        <w:rPr>
          <w:rFonts w:ascii="Times" w:eastAsia="Times New Roman" w:hAnsi="Times" w:cs="Times New Roman"/>
          <w:sz w:val="28"/>
          <w:szCs w:val="20"/>
        </w:rPr>
        <w:t xml:space="preserve"> </w:t>
      </w:r>
      <w:r w:rsidR="009E28D9" w:rsidRPr="003B2CE2">
        <w:rPr>
          <w:rFonts w:ascii="Kohinoor Devanagari Demi" w:eastAsia="Times New Roman" w:hAnsi="Kohinoor Devanagari Demi" w:cs="Kohinoor Devanagari Demi"/>
          <w:sz w:val="28"/>
          <w:szCs w:val="20"/>
        </w:rPr>
        <w:t>न्यायालय</w:t>
      </w:r>
      <w:r w:rsidR="009E28D9" w:rsidRPr="003B2CE2">
        <w:rPr>
          <w:rFonts w:ascii="Times" w:eastAsia="Times New Roman" w:hAnsi="Times" w:cs="Times New Roman"/>
          <w:sz w:val="28"/>
          <w:szCs w:val="20"/>
        </w:rPr>
        <w:t xml:space="preserve">, </w:t>
      </w:r>
      <w:r w:rsidR="009E28D9" w:rsidRPr="003B2CE2">
        <w:rPr>
          <w:rFonts w:ascii="Kohinoor Devanagari Demi" w:eastAsia="Times New Roman" w:hAnsi="Kohinoor Devanagari Demi" w:cs="Kohinoor Devanagari Demi"/>
          <w:sz w:val="28"/>
          <w:szCs w:val="20"/>
        </w:rPr>
        <w:t>प्राधिकरण</w:t>
      </w:r>
      <w:r w:rsidR="009E28D9" w:rsidRPr="003B2CE2">
        <w:rPr>
          <w:rFonts w:ascii="Times" w:eastAsia="Times New Roman" w:hAnsi="Times" w:cs="Times New Roman"/>
          <w:sz w:val="28"/>
          <w:szCs w:val="20"/>
        </w:rPr>
        <w:t xml:space="preserve"> </w:t>
      </w:r>
      <w:r w:rsidR="009E28D9" w:rsidRPr="003B2CE2">
        <w:rPr>
          <w:rFonts w:ascii="Kohinoor Devanagari Demi" w:eastAsia="Times New Roman" w:hAnsi="Kohinoor Devanagari Demi" w:cs="Kohinoor Devanagari Demi"/>
          <w:sz w:val="28"/>
          <w:szCs w:val="20"/>
        </w:rPr>
        <w:t>के</w:t>
      </w:r>
      <w:r w:rsidR="009E28D9" w:rsidRPr="003B2CE2">
        <w:rPr>
          <w:rFonts w:ascii="Times" w:eastAsia="Times New Roman" w:hAnsi="Times" w:cs="Times New Roman"/>
          <w:sz w:val="28"/>
          <w:szCs w:val="20"/>
        </w:rPr>
        <w:t xml:space="preserve"> </w:t>
      </w:r>
      <w:r w:rsidR="009E28D9" w:rsidRPr="003B2CE2">
        <w:rPr>
          <w:rFonts w:ascii="Kohinoor Devanagari Demi" w:eastAsia="Times New Roman" w:hAnsi="Kohinoor Devanagari Demi" w:cs="Kohinoor Devanagari Demi"/>
          <w:sz w:val="28"/>
          <w:szCs w:val="20"/>
        </w:rPr>
        <w:t>कार्यकारी</w:t>
      </w:r>
      <w:r w:rsidR="009E28D9" w:rsidRPr="003B2CE2">
        <w:rPr>
          <w:rFonts w:ascii="Times" w:eastAsia="Times New Roman" w:hAnsi="Times" w:cs="Times New Roman"/>
          <w:sz w:val="28"/>
          <w:szCs w:val="20"/>
        </w:rPr>
        <w:t xml:space="preserve"> </w:t>
      </w:r>
      <w:r w:rsidR="009E28D9" w:rsidRPr="003B2CE2">
        <w:rPr>
          <w:rFonts w:ascii="Kohinoor Devanagari Demi" w:eastAsia="Times New Roman" w:hAnsi="Kohinoor Devanagari Demi" w:cs="Kohinoor Devanagari Demi"/>
          <w:sz w:val="28"/>
          <w:szCs w:val="20"/>
        </w:rPr>
        <w:t>अध्यक्ष</w:t>
      </w:r>
      <w:r w:rsidR="009E28D9" w:rsidRPr="003B2CE2">
        <w:rPr>
          <w:rFonts w:ascii="Times" w:eastAsia="Times New Roman" w:hAnsi="Times" w:cs="Times New Roman"/>
          <w:sz w:val="28"/>
          <w:szCs w:val="20"/>
        </w:rPr>
        <w:t xml:space="preserve"> </w:t>
      </w:r>
      <w:r w:rsidR="009E28D9" w:rsidRPr="003B2CE2">
        <w:rPr>
          <w:rFonts w:ascii="Kohinoor Devanagari Demi" w:eastAsia="Times New Roman" w:hAnsi="Kohinoor Devanagari Demi" w:cs="Kohinoor Devanagari Demi"/>
          <w:sz w:val="28"/>
          <w:szCs w:val="20"/>
        </w:rPr>
        <w:t>है</w:t>
      </w:r>
      <w:r w:rsidRPr="003B2CE2">
        <w:rPr>
          <w:rFonts w:ascii="Oriya Sangam MN" w:hAnsi="Oriya Sangam MN" w:cs="Oriya Sangam MN"/>
          <w:color w:val="222222"/>
          <w:sz w:val="36"/>
        </w:rPr>
        <w:t>।</w:t>
      </w:r>
      <w:r w:rsidR="009E28D9" w:rsidRPr="003B2CE2">
        <w:rPr>
          <w:rFonts w:ascii="Times" w:eastAsia="Times New Roman" w:hAnsi="Times" w:cs="Times New Roman"/>
          <w:sz w:val="28"/>
          <w:szCs w:val="20"/>
        </w:rPr>
        <w:t> </w:t>
      </w:r>
    </w:p>
    <w:p w14:paraId="52A708AB" w14:textId="74859FC2"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b/>
          <w:bCs/>
          <w:sz w:val="28"/>
          <w:szCs w:val="20"/>
        </w:rPr>
        <w:lastRenderedPageBreak/>
        <w:t>राज्य</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विधिक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सेवा</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प्राधिकरण</w:t>
      </w:r>
    </w:p>
    <w:p w14:paraId="6D0476F0" w14:textId="0047C5F5"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sz w:val="28"/>
          <w:szCs w:val="20"/>
        </w:rPr>
        <w:t>भारत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एक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राज्य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NALSA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नीतियों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और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निर्देशों</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प्रभावशाली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बनाए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रखने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और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गरीब</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कमजोर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वर्गों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निःशुल्क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और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राज्य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अदालतों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संचालन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राज्य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राज्य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गठन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003B2CE2" w:rsidRPr="003B2CE2">
        <w:rPr>
          <w:rFonts w:ascii="Oriya Sangam MN" w:hAnsi="Oriya Sangam MN" w:cs="Oriya Sangam MN"/>
          <w:color w:val="222222"/>
          <w:sz w:val="36"/>
        </w:rPr>
        <w:t>।</w:t>
      </w:r>
    </w:p>
    <w:p w14:paraId="5F53C7D4" w14:textId="03EF5476" w:rsidR="009E28D9" w:rsidRPr="003B2CE2" w:rsidRDefault="009E28D9" w:rsidP="009E28D9">
      <w:pPr>
        <w:numPr>
          <w:ilvl w:val="0"/>
          <w:numId w:val="2"/>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राज्य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विधिक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सेवा</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प्राधिकरण</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अध्यक्षता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सम्बंधित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उच्च</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न्यायालय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मुख्य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न्यायाधीश</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r w:rsidRPr="003B2CE2">
        <w:rPr>
          <w:rFonts w:ascii="Times" w:eastAsia="Times New Roman" w:hAnsi="Times" w:cs="Times New Roman"/>
          <w:sz w:val="28"/>
          <w:szCs w:val="20"/>
        </w:rPr>
        <w:t xml:space="preserve">, </w:t>
      </w:r>
      <w:proofErr w:type="gramStart"/>
      <w:r w:rsidRPr="003B2CE2">
        <w:rPr>
          <w:rFonts w:ascii="Kohinoor Devanagari Demi" w:eastAsia="Times New Roman" w:hAnsi="Kohinoor Devanagari Demi" w:cs="Kohinoor Devanagari Demi"/>
          <w:sz w:val="28"/>
          <w:szCs w:val="20"/>
        </w:rPr>
        <w:t>जो</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राज्य</w:t>
      </w:r>
      <w:proofErr w:type="gramEnd"/>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सेवा</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प्राधिकरण</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संरक्षक</w:t>
      </w:r>
      <w:r w:rsidRPr="003B2CE2">
        <w:rPr>
          <w:rFonts w:ascii="Times" w:eastAsia="Times New Roman" w:hAnsi="Times" w:cs="Times New Roman"/>
          <w:sz w:val="28"/>
          <w:szCs w:val="20"/>
        </w:rPr>
        <w:t>-</w:t>
      </w:r>
      <w:r w:rsidRPr="003B2CE2">
        <w:rPr>
          <w:rFonts w:ascii="Kohinoor Devanagari Demi" w:eastAsia="Times New Roman" w:hAnsi="Kohinoor Devanagari Demi" w:cs="Kohinoor Devanagari Demi"/>
          <w:sz w:val="28"/>
          <w:szCs w:val="20"/>
        </w:rPr>
        <w:t>इन</w:t>
      </w:r>
      <w:r w:rsidRPr="003B2CE2">
        <w:rPr>
          <w:rFonts w:ascii="Times" w:eastAsia="Times New Roman" w:hAnsi="Times" w:cs="Times New Roman"/>
          <w:sz w:val="28"/>
          <w:szCs w:val="20"/>
        </w:rPr>
        <w:t>-</w:t>
      </w:r>
      <w:r w:rsidRPr="003B2CE2">
        <w:rPr>
          <w:rFonts w:ascii="Kohinoor Devanagari Demi" w:eastAsia="Times New Roman" w:hAnsi="Kohinoor Devanagari Demi" w:cs="Kohinoor Devanagari Demi"/>
          <w:sz w:val="28"/>
          <w:szCs w:val="20"/>
        </w:rPr>
        <w:t>चीफ</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r w:rsidR="003B2CE2" w:rsidRPr="003B2CE2">
        <w:rPr>
          <w:rFonts w:ascii="Oriya Sangam MN" w:hAnsi="Oriya Sangam MN" w:cs="Oriya Sangam MN"/>
          <w:color w:val="222222"/>
          <w:sz w:val="36"/>
        </w:rPr>
        <w:t>।</w:t>
      </w:r>
      <w:r w:rsidRPr="003B2CE2">
        <w:rPr>
          <w:rFonts w:ascii="Times" w:eastAsia="Times New Roman" w:hAnsi="Times" w:cs="Times New Roman"/>
          <w:sz w:val="28"/>
          <w:szCs w:val="20"/>
        </w:rPr>
        <w:t> </w:t>
      </w:r>
    </w:p>
    <w:p w14:paraId="2C25E68F" w14:textId="6BB94E58"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b/>
          <w:bCs/>
          <w:sz w:val="28"/>
          <w:szCs w:val="20"/>
        </w:rPr>
        <w:t>जिला</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विधिक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सेवा</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प्राधिकरण</w:t>
      </w:r>
    </w:p>
    <w:p w14:paraId="450ACDEC" w14:textId="3569DB94"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sz w:val="28"/>
          <w:szCs w:val="20"/>
        </w:rPr>
        <w:t>हर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कार्यक्रमों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w:t>
      </w:r>
      <w:r w:rsidRPr="003B2CE2">
        <w:rPr>
          <w:rFonts w:ascii="Kohinoor Devanagari Demi" w:hAnsi="Kohinoor Devanagari Demi" w:cs="Kohinoor Devanagari Demi"/>
          <w:sz w:val="28"/>
          <w:szCs w:val="20"/>
        </w:rPr>
        <w:t>जिले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गठन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003B2CE2" w:rsidRPr="003B2CE2">
        <w:rPr>
          <w:rFonts w:ascii="Oriya Sangam MN" w:hAnsi="Oriya Sangam MN" w:cs="Oriya Sangam MN"/>
          <w:color w:val="222222"/>
          <w:sz w:val="36"/>
        </w:rPr>
        <w:t>।</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एक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न्यायालय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परिसर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स्तिथ</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और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इसकी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अध्यक्षता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सम्बंधित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न्यायाधीश</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द्वारा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003B2CE2" w:rsidRPr="003B2CE2">
        <w:rPr>
          <w:rFonts w:ascii="Oriya Sangam MN" w:hAnsi="Oriya Sangam MN" w:cs="Oriya Sangam MN"/>
          <w:color w:val="222222"/>
          <w:sz w:val="36"/>
        </w:rPr>
        <w:t>।</w:t>
      </w:r>
    </w:p>
    <w:p w14:paraId="4A8AA5A2" w14:textId="25F886E1"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b/>
          <w:bCs/>
          <w:sz w:val="28"/>
          <w:szCs w:val="20"/>
        </w:rPr>
        <w:t>तालुक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विधिक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सेवा</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समिति</w:t>
      </w:r>
    </w:p>
    <w:p w14:paraId="44011BF5" w14:textId="2AF023F0"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sz w:val="28"/>
          <w:szCs w:val="20"/>
        </w:rPr>
        <w:t>तालुक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मंडल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एक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मंडल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समितियों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भी</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गठन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सेवाओं</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गतिविधियों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वयवस्था</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और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अदालतों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आयोजन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सके</w:t>
      </w:r>
      <w:r w:rsidR="0092771A" w:rsidRPr="003B2CE2">
        <w:rPr>
          <w:rFonts w:ascii="Oriya Sangam MN" w:hAnsi="Oriya Sangam MN" w:cs="Oriya Sangam MN"/>
          <w:color w:val="222222"/>
          <w:sz w:val="36"/>
        </w:rPr>
        <w:t>।</w:t>
      </w:r>
    </w:p>
    <w:p w14:paraId="799A5340" w14:textId="7D100A21"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sz w:val="28"/>
          <w:szCs w:val="20"/>
        </w:rPr>
        <w:t>हर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एक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संचालन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एक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वरिष्ठ</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इस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अध्यक्ष</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होते</w:t>
      </w:r>
      <w:r w:rsidRPr="003B2CE2">
        <w:rPr>
          <w:rFonts w:ascii="Times" w:hAnsi="Times" w:cs="Times New Roman"/>
          <w:sz w:val="28"/>
          <w:szCs w:val="20"/>
        </w:rPr>
        <w:t xml:space="preserve"> </w:t>
      </w:r>
      <w:proofErr w:type="gramStart"/>
      <w:r w:rsidRPr="003B2CE2">
        <w:rPr>
          <w:rFonts w:ascii="Kohinoor Devanagari Demi" w:hAnsi="Kohinoor Devanagari Demi" w:cs="Kohinoor Devanagari Demi"/>
          <w:sz w:val="28"/>
          <w:szCs w:val="20"/>
        </w:rPr>
        <w:t>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और</w:t>
      </w:r>
      <w:proofErr w:type="gramEnd"/>
      <w:r w:rsidRPr="003B2CE2">
        <w:rPr>
          <w:rFonts w:ascii="Times" w:hAnsi="Times" w:cs="Times New Roman"/>
          <w:sz w:val="28"/>
          <w:szCs w:val="20"/>
        </w:rPr>
        <w:t> </w:t>
      </w:r>
      <w:r w:rsidRPr="003B2CE2">
        <w:rPr>
          <w:rFonts w:ascii="Kohinoor Devanagari Demi" w:hAnsi="Kohinoor Devanagari Demi" w:cs="Kohinoor Devanagari Demi"/>
          <w:sz w:val="28"/>
          <w:szCs w:val="20"/>
        </w:rPr>
        <w:t>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अधिकार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क्षेत्र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कार्यरत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0092771A" w:rsidRPr="003B2CE2">
        <w:rPr>
          <w:rFonts w:ascii="Oriya Sangam MN" w:hAnsi="Oriya Sangam MN" w:cs="Oriya Sangam MN"/>
          <w:color w:val="222222"/>
          <w:sz w:val="36"/>
        </w:rPr>
        <w:t>।</w:t>
      </w:r>
    </w:p>
    <w:p w14:paraId="3078C8DE" w14:textId="77777777"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b/>
          <w:bCs/>
          <w:sz w:val="28"/>
          <w:szCs w:val="20"/>
        </w:rPr>
        <w:t>नालसा</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निःशुल्क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कानूनी</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सेवाएं</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कौन</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सी</w:t>
      </w:r>
      <w:r w:rsidRPr="003B2CE2">
        <w:rPr>
          <w:rFonts w:ascii="Times" w:hAnsi="Times" w:cs="Times New Roman"/>
          <w:b/>
          <w:bCs/>
          <w:sz w:val="28"/>
          <w:szCs w:val="20"/>
        </w:rPr>
        <w:t xml:space="preserve"> </w:t>
      </w:r>
      <w:proofErr w:type="gramStart"/>
      <w:r w:rsidRPr="003B2CE2">
        <w:rPr>
          <w:rFonts w:ascii="Kohinoor Devanagari Demi" w:hAnsi="Kohinoor Devanagari Demi" w:cs="Kohinoor Devanagari Demi"/>
          <w:b/>
          <w:bCs/>
          <w:sz w:val="28"/>
          <w:szCs w:val="20"/>
        </w:rPr>
        <w:t>है</w:t>
      </w:r>
      <w:r w:rsidRPr="003B2CE2">
        <w:rPr>
          <w:rFonts w:ascii="Times" w:hAnsi="Times" w:cs="Times New Roman"/>
          <w:b/>
          <w:bCs/>
          <w:sz w:val="28"/>
          <w:szCs w:val="20"/>
        </w:rPr>
        <w:t xml:space="preserve"> ?</w:t>
      </w:r>
      <w:proofErr w:type="gramEnd"/>
    </w:p>
    <w:p w14:paraId="24BEC7FD" w14:textId="263EC97F" w:rsidR="009E28D9" w:rsidRPr="003B2CE2" w:rsidRDefault="009E28D9" w:rsidP="009E28D9">
      <w:pPr>
        <w:numPr>
          <w:ilvl w:val="0"/>
          <w:numId w:val="3"/>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कार्यवाहियों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अधिवक्ता</w:t>
      </w:r>
      <w:r w:rsidRPr="003B2CE2">
        <w:rPr>
          <w:rFonts w:ascii="Times" w:eastAsia="Times New Roman" w:hAnsi="Times" w:cs="Times New Roman"/>
          <w:sz w:val="28"/>
          <w:szCs w:val="20"/>
        </w:rPr>
        <w:t>/</w:t>
      </w:r>
      <w:r w:rsidRPr="003B2CE2">
        <w:rPr>
          <w:rFonts w:ascii="Kohinoor Devanagari Demi" w:eastAsia="Times New Roman" w:hAnsi="Kohinoor Devanagari Demi" w:cs="Kohinoor Devanagari Demi"/>
          <w:sz w:val="28"/>
          <w:szCs w:val="20"/>
        </w:rPr>
        <w:t>वकील</w:t>
      </w:r>
      <w:r w:rsidRPr="003B2CE2">
        <w:rPr>
          <w:rFonts w:ascii="Times" w:eastAsia="Times New Roman" w:hAnsi="Times" w:cs="Times New Roman"/>
          <w:sz w:val="28"/>
          <w:szCs w:val="20"/>
        </w:rPr>
        <w:t>/</w:t>
      </w:r>
      <w:r w:rsidRPr="003B2CE2">
        <w:rPr>
          <w:rFonts w:ascii="Kohinoor Devanagari Demi" w:eastAsia="Times New Roman" w:hAnsi="Kohinoor Devanagari Demi" w:cs="Kohinoor Devanagari Demi"/>
          <w:sz w:val="28"/>
          <w:szCs w:val="20"/>
        </w:rPr>
        <w:t>एडवोकेट</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उपलब्ध</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r w:rsidR="003B2CE2" w:rsidRPr="003B2CE2">
        <w:rPr>
          <w:rFonts w:ascii="Oriya Sangam MN" w:hAnsi="Oriya Sangam MN" w:cs="Oriya Sangam MN"/>
          <w:color w:val="222222"/>
          <w:sz w:val="36"/>
        </w:rPr>
        <w:t>।</w:t>
      </w:r>
    </w:p>
    <w:p w14:paraId="460AF87F" w14:textId="1B75F6FE" w:rsidR="009E28D9" w:rsidRPr="003B2CE2" w:rsidRDefault="009E28D9" w:rsidP="009E28D9">
      <w:pPr>
        <w:numPr>
          <w:ilvl w:val="0"/>
          <w:numId w:val="3"/>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किसी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कार्यवाही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न्यायालय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शुल्क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और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अन्य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अभी</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प्रभार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अदा</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r w:rsidR="0092771A" w:rsidRPr="003B2CE2">
        <w:rPr>
          <w:rFonts w:ascii="Oriya Sangam MN" w:hAnsi="Oriya Sangam MN" w:cs="Oriya Sangam MN"/>
          <w:color w:val="222222"/>
          <w:sz w:val="36"/>
        </w:rPr>
        <w:t>।</w:t>
      </w:r>
    </w:p>
    <w:p w14:paraId="2DEBF3D5" w14:textId="38F8EFB2" w:rsidR="009E28D9" w:rsidRPr="003B2CE2" w:rsidRDefault="009E28D9" w:rsidP="009E28D9">
      <w:pPr>
        <w:numPr>
          <w:ilvl w:val="0"/>
          <w:numId w:val="3"/>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कार्यवाही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आदेशों</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आदि</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प्रमाणित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प्रतियों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प्राप्त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r w:rsidR="0092771A" w:rsidRPr="003B2CE2">
        <w:rPr>
          <w:rFonts w:ascii="Oriya Sangam MN" w:hAnsi="Oriya Sangam MN" w:cs="Oriya Sangam MN"/>
          <w:color w:val="222222"/>
          <w:sz w:val="36"/>
        </w:rPr>
        <w:t>।</w:t>
      </w:r>
      <w:r w:rsidRPr="003B2CE2">
        <w:rPr>
          <w:rFonts w:ascii="Times" w:eastAsia="Times New Roman" w:hAnsi="Times" w:cs="Times New Roman"/>
          <w:sz w:val="28"/>
          <w:szCs w:val="20"/>
        </w:rPr>
        <w:t> </w:t>
      </w:r>
    </w:p>
    <w:p w14:paraId="4FF60819" w14:textId="2849DDF0" w:rsidR="009E28D9" w:rsidRPr="003B2CE2" w:rsidRDefault="009E28D9" w:rsidP="009E28D9">
      <w:pPr>
        <w:numPr>
          <w:ilvl w:val="0"/>
          <w:numId w:val="3"/>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कार्यवाही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अपील</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और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दस्तावेजों</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अनुवाद</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और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छपाई</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सहित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फाइल</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तैयार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r w:rsidR="0092771A" w:rsidRPr="003B2CE2">
        <w:rPr>
          <w:rFonts w:ascii="Oriya Sangam MN" w:hAnsi="Oriya Sangam MN" w:cs="Oriya Sangam MN"/>
          <w:color w:val="222222"/>
          <w:sz w:val="36"/>
        </w:rPr>
        <w:t>।</w:t>
      </w:r>
    </w:p>
    <w:p w14:paraId="2CA17921" w14:textId="77777777"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b/>
          <w:bCs/>
          <w:sz w:val="28"/>
          <w:szCs w:val="20"/>
        </w:rPr>
        <w:t>निःशुल्क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विधिक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सेवा</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पाने</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पात्र</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कौन</w:t>
      </w:r>
      <w:r w:rsidRPr="003B2CE2">
        <w:rPr>
          <w:rFonts w:ascii="Times" w:hAnsi="Times" w:cs="Times New Roman"/>
          <w:b/>
          <w:bCs/>
          <w:sz w:val="28"/>
          <w:szCs w:val="20"/>
        </w:rPr>
        <w:t xml:space="preserve"> </w:t>
      </w:r>
      <w:proofErr w:type="gramStart"/>
      <w:r w:rsidRPr="003B2CE2">
        <w:rPr>
          <w:rFonts w:ascii="Kohinoor Devanagari Demi" w:hAnsi="Kohinoor Devanagari Demi" w:cs="Kohinoor Devanagari Demi"/>
          <w:b/>
          <w:bCs/>
          <w:sz w:val="28"/>
          <w:szCs w:val="20"/>
        </w:rPr>
        <w:t>है</w:t>
      </w:r>
      <w:r w:rsidRPr="003B2CE2">
        <w:rPr>
          <w:rFonts w:ascii="Times" w:hAnsi="Times" w:cs="Times New Roman"/>
          <w:b/>
          <w:bCs/>
          <w:sz w:val="28"/>
          <w:szCs w:val="20"/>
        </w:rPr>
        <w:t xml:space="preserve"> ?</w:t>
      </w:r>
      <w:proofErr w:type="gramEnd"/>
    </w:p>
    <w:p w14:paraId="49B0BCDB" w14:textId="271CA685"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अधिनियम</w:t>
      </w:r>
      <w:r w:rsidRPr="003B2CE2">
        <w:rPr>
          <w:rFonts w:ascii="Times" w:hAnsi="Times" w:cs="Times New Roman"/>
          <w:sz w:val="28"/>
          <w:szCs w:val="20"/>
        </w:rPr>
        <w:t xml:space="preserve">, 1987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धारा</w:t>
      </w:r>
      <w:r w:rsidRPr="003B2CE2">
        <w:rPr>
          <w:rFonts w:ascii="Times" w:hAnsi="Times" w:cs="Times New Roman"/>
          <w:sz w:val="28"/>
          <w:szCs w:val="20"/>
        </w:rPr>
        <w:t xml:space="preserve"> 12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पात्र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व्यक्तियों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निःशुल्क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कुछ</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मानदंड</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निर्धारित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00D34572" w:rsidRPr="003B2CE2">
        <w:rPr>
          <w:rFonts w:ascii="Oriya Sangam MN" w:hAnsi="Oriya Sangam MN" w:cs="Oriya Sangam MN"/>
          <w:color w:val="222222"/>
          <w:sz w:val="36"/>
        </w:rPr>
        <w:t>।</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अधिनियम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धारा</w:t>
      </w:r>
      <w:r w:rsidRPr="003B2CE2">
        <w:rPr>
          <w:rFonts w:ascii="Times" w:hAnsi="Times" w:cs="Times New Roman"/>
          <w:sz w:val="28"/>
          <w:szCs w:val="20"/>
        </w:rPr>
        <w:t xml:space="preserve"> 12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तहत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व्यक्ति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कोई</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मामला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दर्ज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मामले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अपना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बचाव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इस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अधिनियम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तहत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सेवाओं</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हकदार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यदि</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व्यक्ति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निम्नलिखित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श्रेणियों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आता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होगा</w:t>
      </w:r>
      <w:r w:rsidRPr="003B2CE2">
        <w:rPr>
          <w:rFonts w:ascii="Times" w:hAnsi="Times" w:cs="Times New Roman"/>
          <w:sz w:val="28"/>
          <w:szCs w:val="20"/>
        </w:rPr>
        <w:t xml:space="preserve"> </w:t>
      </w:r>
      <w:proofErr w:type="gramStart"/>
      <w:r w:rsidRPr="003B2CE2">
        <w:rPr>
          <w:rFonts w:ascii="Kohinoor Devanagari Demi" w:hAnsi="Kohinoor Devanagari Demi" w:cs="Kohinoor Devanagari Demi"/>
          <w:sz w:val="28"/>
          <w:szCs w:val="20"/>
        </w:rPr>
        <w:t>जैसे</w:t>
      </w:r>
      <w:r w:rsidRPr="003B2CE2">
        <w:rPr>
          <w:rFonts w:ascii="Times" w:hAnsi="Times" w:cs="Times New Roman"/>
          <w:sz w:val="28"/>
          <w:szCs w:val="20"/>
        </w:rPr>
        <w:t xml:space="preserve"> :-</w:t>
      </w:r>
      <w:proofErr w:type="gramEnd"/>
    </w:p>
    <w:p w14:paraId="1C49FD8B" w14:textId="78307FDC" w:rsidR="009E28D9" w:rsidRPr="003B2CE2" w:rsidRDefault="009E28D9" w:rsidP="009E28D9">
      <w:pPr>
        <w:numPr>
          <w:ilvl w:val="0"/>
          <w:numId w:val="4"/>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महिलाएं</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एवं</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बच्चे</w:t>
      </w:r>
    </w:p>
    <w:p w14:paraId="5D908B1F" w14:textId="77A60850" w:rsidR="009E28D9" w:rsidRPr="003B2CE2" w:rsidRDefault="009E28D9" w:rsidP="009E28D9">
      <w:pPr>
        <w:numPr>
          <w:ilvl w:val="0"/>
          <w:numId w:val="4"/>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औद्योगिक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श्रमिक</w:t>
      </w:r>
    </w:p>
    <w:p w14:paraId="0D3604FF" w14:textId="112D0034" w:rsidR="009E28D9" w:rsidRPr="003B2CE2" w:rsidRDefault="009E28D9" w:rsidP="009E28D9">
      <w:pPr>
        <w:numPr>
          <w:ilvl w:val="0"/>
          <w:numId w:val="4"/>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हिरासत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रखे</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गए</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लोग</w:t>
      </w:r>
      <w:r w:rsidRPr="003B2CE2">
        <w:rPr>
          <w:rFonts w:ascii="Times" w:eastAsia="Times New Roman" w:hAnsi="Times" w:cs="Times New Roman"/>
          <w:sz w:val="28"/>
          <w:szCs w:val="20"/>
        </w:rPr>
        <w:t> </w:t>
      </w:r>
    </w:p>
    <w:p w14:paraId="6C6A7137" w14:textId="34D74851" w:rsidR="009E28D9" w:rsidRPr="003B2CE2" w:rsidRDefault="009E28D9" w:rsidP="009E28D9">
      <w:pPr>
        <w:numPr>
          <w:ilvl w:val="0"/>
          <w:numId w:val="4"/>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मानसिक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रूप</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बीमार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विकलांग</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व्यक्ति</w:t>
      </w:r>
    </w:p>
    <w:p w14:paraId="4A864F3B" w14:textId="066D9419" w:rsidR="009E28D9" w:rsidRPr="003B2CE2" w:rsidRDefault="009E28D9" w:rsidP="009E28D9">
      <w:pPr>
        <w:numPr>
          <w:ilvl w:val="0"/>
          <w:numId w:val="4"/>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अनुसूचित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जाति</w:t>
      </w:r>
      <w:r w:rsidRPr="003B2CE2">
        <w:rPr>
          <w:rFonts w:ascii="Times" w:eastAsia="Times New Roman" w:hAnsi="Times" w:cs="Times New Roman"/>
          <w:sz w:val="28"/>
          <w:szCs w:val="20"/>
        </w:rPr>
        <w:t xml:space="preserve"> / </w:t>
      </w:r>
      <w:r w:rsidRPr="003B2CE2">
        <w:rPr>
          <w:rFonts w:ascii="Kohinoor Devanagari Demi" w:eastAsia="Times New Roman" w:hAnsi="Kohinoor Devanagari Demi" w:cs="Kohinoor Devanagari Demi"/>
          <w:sz w:val="28"/>
          <w:szCs w:val="20"/>
        </w:rPr>
        <w:t>अनुसूचित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जनजाति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सदस्य</w:t>
      </w:r>
    </w:p>
    <w:p w14:paraId="1D9A54D7" w14:textId="4CF6FE3D" w:rsidR="009E28D9" w:rsidRPr="003B2CE2" w:rsidRDefault="009E28D9" w:rsidP="009E28D9">
      <w:pPr>
        <w:numPr>
          <w:ilvl w:val="0"/>
          <w:numId w:val="4"/>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संविधान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अनुछेद</w:t>
      </w:r>
      <w:r w:rsidRPr="003B2CE2">
        <w:rPr>
          <w:rFonts w:ascii="Times" w:eastAsia="Times New Roman" w:hAnsi="Times" w:cs="Times New Roman"/>
          <w:sz w:val="28"/>
          <w:szCs w:val="20"/>
        </w:rPr>
        <w:t xml:space="preserve"> 23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तहत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मानव</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तस्करी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बेगार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शिकार</w:t>
      </w:r>
    </w:p>
    <w:p w14:paraId="44B57DBE" w14:textId="3A844473" w:rsidR="009E28D9" w:rsidRPr="003B2CE2" w:rsidRDefault="009E28D9" w:rsidP="009E28D9">
      <w:pPr>
        <w:numPr>
          <w:ilvl w:val="0"/>
          <w:numId w:val="4"/>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अवांछनीय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परिस्थितयों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व्यक्ति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जैसे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सामूहिक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आपदा</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जातीय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जातिगत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अत्याचार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बाढ़</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सूखा</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भूकंप</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औद्योगिक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आपदा</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शिकार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हुए</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लोग</w:t>
      </w:r>
    </w:p>
    <w:p w14:paraId="01A5C05D" w14:textId="4573BEC8" w:rsidR="009E28D9" w:rsidRPr="003B2CE2" w:rsidRDefault="009E28D9" w:rsidP="009E28D9">
      <w:pPr>
        <w:numPr>
          <w:ilvl w:val="0"/>
          <w:numId w:val="4"/>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ऐसे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व्यक्ति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जिनकी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वार्षिक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आय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हजार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रूपये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ऐसी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अन्य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उच्च</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राशि</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जो</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राज्य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सरकार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द्वारा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निर्धारित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जा</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सकती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r w:rsidR="00D34572">
        <w:rPr>
          <w:rFonts w:ascii="Times" w:eastAsia="Times New Roman" w:hAnsi="Times" w:cs="Times New Roman"/>
          <w:sz w:val="28"/>
          <w:szCs w:val="20"/>
        </w:rPr>
        <w:t>,</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यदि</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मामला</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उच्चतम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न्यायालय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अलावा</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अन्य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न्यायालय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समक्ष</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और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बारह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हजार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रूपये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इस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तरह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अन्य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उच्च</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राशि</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यदि</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सर्वोच्च</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न्यायालय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समक्ष</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मामला</w:t>
      </w:r>
      <w:r w:rsidRPr="003B2CE2">
        <w:rPr>
          <w:rFonts w:ascii="Times" w:eastAsia="Times New Roman" w:hAnsi="Times" w:cs="Times New Roman"/>
          <w:sz w:val="28"/>
          <w:szCs w:val="20"/>
        </w:rPr>
        <w:t xml:space="preserve"> </w:t>
      </w:r>
      <w:proofErr w:type="gramStart"/>
      <w:r w:rsidRPr="003B2CE2">
        <w:rPr>
          <w:rFonts w:ascii="Kohinoor Devanagari Demi" w:eastAsia="Times New Roman" w:hAnsi="Kohinoor Devanagari Demi" w:cs="Kohinoor Devanagari Demi"/>
          <w:sz w:val="28"/>
          <w:szCs w:val="20"/>
        </w:rPr>
        <w:t>हो</w:t>
      </w:r>
      <w:r w:rsidRPr="003B2CE2">
        <w:rPr>
          <w:rFonts w:ascii="Times" w:eastAsia="Times New Roman" w:hAnsi="Times" w:cs="Times New Roman"/>
          <w:sz w:val="28"/>
          <w:szCs w:val="20"/>
        </w:rPr>
        <w:t xml:space="preserve"> ,</w:t>
      </w:r>
      <w:proofErr w:type="gramEnd"/>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केंद्रीय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सरकार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द्वारा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निर्धारित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राशि</w:t>
      </w:r>
      <w:r w:rsidR="00D34572" w:rsidRPr="003B2CE2">
        <w:rPr>
          <w:rFonts w:ascii="Oriya Sangam MN" w:hAnsi="Oriya Sangam MN" w:cs="Oriya Sangam MN"/>
          <w:color w:val="222222"/>
          <w:sz w:val="36"/>
        </w:rPr>
        <w:t>।</w:t>
      </w:r>
    </w:p>
    <w:p w14:paraId="4ED15732" w14:textId="77777777"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b/>
          <w:bCs/>
          <w:sz w:val="28"/>
          <w:szCs w:val="20"/>
        </w:rPr>
        <w:t>निःशुल्क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कानूनी</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सेवाओं</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w:t>
      </w:r>
      <w:r w:rsidRPr="003B2CE2">
        <w:rPr>
          <w:rFonts w:ascii="Times" w:hAnsi="Times" w:cs="Times New Roman"/>
          <w:b/>
          <w:bCs/>
          <w:sz w:val="28"/>
          <w:szCs w:val="20"/>
        </w:rPr>
        <w:t> </w:t>
      </w:r>
      <w:r w:rsidRPr="003B2CE2">
        <w:rPr>
          <w:rFonts w:ascii="Kohinoor Devanagari Demi" w:hAnsi="Kohinoor Devanagari Demi" w:cs="Kohinoor Devanagari Demi"/>
          <w:b/>
          <w:bCs/>
          <w:sz w:val="28"/>
          <w:szCs w:val="20"/>
        </w:rPr>
        <w:t>विशेषताएं</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क्या</w:t>
      </w:r>
      <w:r w:rsidRPr="003B2CE2">
        <w:rPr>
          <w:rFonts w:ascii="Times" w:hAnsi="Times" w:cs="Times New Roman"/>
          <w:b/>
          <w:bCs/>
          <w:sz w:val="28"/>
          <w:szCs w:val="20"/>
        </w:rPr>
        <w:t> </w:t>
      </w:r>
      <w:proofErr w:type="gramStart"/>
      <w:r w:rsidRPr="003B2CE2">
        <w:rPr>
          <w:rFonts w:ascii="Kohinoor Devanagari Demi" w:hAnsi="Kohinoor Devanagari Demi" w:cs="Kohinoor Devanagari Demi"/>
          <w:b/>
          <w:bCs/>
          <w:sz w:val="28"/>
          <w:szCs w:val="20"/>
        </w:rPr>
        <w:t>है</w:t>
      </w:r>
      <w:r w:rsidRPr="003B2CE2">
        <w:rPr>
          <w:rFonts w:ascii="Times" w:hAnsi="Times" w:cs="Times New Roman"/>
          <w:b/>
          <w:bCs/>
          <w:sz w:val="28"/>
          <w:szCs w:val="20"/>
        </w:rPr>
        <w:t xml:space="preserve"> ?</w:t>
      </w:r>
      <w:proofErr w:type="gramEnd"/>
      <w:r w:rsidRPr="003B2CE2">
        <w:rPr>
          <w:rFonts w:ascii="Times" w:hAnsi="Times" w:cs="Times New Roman"/>
          <w:b/>
          <w:bCs/>
          <w:sz w:val="28"/>
          <w:szCs w:val="20"/>
        </w:rPr>
        <w:t> </w:t>
      </w:r>
    </w:p>
    <w:p w14:paraId="500B07D5" w14:textId="1D517A19"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sz w:val="28"/>
          <w:szCs w:val="20"/>
        </w:rPr>
        <w:t>निःशुल्क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उन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ग़रीब</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एवं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कमज़ोर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वर्गों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और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हाशिये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रहने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दीवानी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और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फौजदारी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मामलो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निःशुल्क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सहायता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प्रावधान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00D34572" w:rsidRPr="003B2CE2">
        <w:rPr>
          <w:rFonts w:ascii="Oriya Sangam MN" w:hAnsi="Oriya Sangam MN" w:cs="Oriya Sangam MN"/>
          <w:color w:val="222222"/>
          <w:sz w:val="36"/>
        </w:rPr>
        <w:t>।</w:t>
      </w:r>
    </w:p>
    <w:p w14:paraId="5238668C" w14:textId="2FCF3486"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sz w:val="28"/>
          <w:szCs w:val="20"/>
        </w:rPr>
        <w:t>ग़रीब</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एवं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हाशिये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रहने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मामले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संचालन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अधिवक्ता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अन्य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न्यायालय</w:t>
      </w:r>
      <w:r w:rsidRPr="003B2CE2">
        <w:rPr>
          <w:rFonts w:ascii="Times" w:hAnsi="Times" w:cs="Times New Roman"/>
          <w:sz w:val="28"/>
          <w:szCs w:val="20"/>
        </w:rPr>
        <w:t xml:space="preserve">, </w:t>
      </w:r>
      <w:proofErr w:type="gramStart"/>
      <w:r w:rsidRPr="003B2CE2">
        <w:rPr>
          <w:rFonts w:ascii="Kohinoor Devanagari Demi" w:hAnsi="Kohinoor Devanagari Demi" w:cs="Kohinoor Devanagari Demi"/>
          <w:sz w:val="28"/>
          <w:szCs w:val="20"/>
        </w:rPr>
        <w:t>न्यायाधिकरण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या</w:t>
      </w:r>
      <w:proofErr w:type="gramEnd"/>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समक्ष</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कार्यवाही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सकते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उनके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यह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निःशुल्क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007F051C" w:rsidRPr="003B2CE2">
        <w:rPr>
          <w:rFonts w:ascii="Oriya Sangam MN" w:hAnsi="Oriya Sangam MN" w:cs="Oriya Sangam MN"/>
          <w:color w:val="222222"/>
          <w:sz w:val="36"/>
        </w:rPr>
        <w:t>।</w:t>
      </w:r>
    </w:p>
    <w:p w14:paraId="58C2DF7A" w14:textId="3B1EB3F3" w:rsidR="009E28D9" w:rsidRPr="003B2CE2" w:rsidRDefault="009E28D9" w:rsidP="009E28D9">
      <w:pPr>
        <w:numPr>
          <w:ilvl w:val="0"/>
          <w:numId w:val="5"/>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किसी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मामले</w:t>
      </w:r>
      <w:r w:rsidRPr="003B2CE2">
        <w:rPr>
          <w:rFonts w:ascii="Times" w:eastAsia="Times New Roman" w:hAnsi="Times" w:cs="Times New Roman"/>
          <w:sz w:val="28"/>
          <w:szCs w:val="20"/>
        </w:rPr>
        <w:t> </w:t>
      </w:r>
      <w:r w:rsidRPr="003B2CE2">
        <w:rPr>
          <w:rFonts w:ascii="Kohinoor Devanagari Demi" w:eastAsia="Times New Roman" w:hAnsi="Kohinoor Devanagari Demi" w:cs="Kohinoor Devanagari Demi"/>
          <w:sz w:val="28"/>
          <w:szCs w:val="20"/>
        </w:rPr>
        <w:t>पर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विधिक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सलाह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देना</w:t>
      </w:r>
    </w:p>
    <w:p w14:paraId="47042443" w14:textId="23EA3EC1" w:rsidR="009E28D9" w:rsidRPr="003B2CE2" w:rsidRDefault="009E28D9" w:rsidP="009E28D9">
      <w:pPr>
        <w:numPr>
          <w:ilvl w:val="0"/>
          <w:numId w:val="5"/>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कार्यवाही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वकील</w:t>
      </w:r>
      <w:r w:rsidRPr="003B2CE2">
        <w:rPr>
          <w:rFonts w:ascii="Times" w:eastAsia="Times New Roman" w:hAnsi="Times" w:cs="Times New Roman"/>
          <w:sz w:val="28"/>
          <w:szCs w:val="20"/>
        </w:rPr>
        <w:t>/</w:t>
      </w:r>
      <w:r w:rsidRPr="003B2CE2">
        <w:rPr>
          <w:rFonts w:ascii="Kohinoor Devanagari Demi" w:eastAsia="Times New Roman" w:hAnsi="Kohinoor Devanagari Demi" w:cs="Kohinoor Devanagari Demi"/>
          <w:sz w:val="28"/>
          <w:szCs w:val="20"/>
        </w:rPr>
        <w:t>अधिवक्ता</w:t>
      </w:r>
      <w:r w:rsidRPr="003B2CE2">
        <w:rPr>
          <w:rFonts w:ascii="Times" w:eastAsia="Times New Roman" w:hAnsi="Times" w:cs="Times New Roman"/>
          <w:sz w:val="28"/>
          <w:szCs w:val="20"/>
        </w:rPr>
        <w:t>/</w:t>
      </w:r>
      <w:r w:rsidRPr="003B2CE2">
        <w:rPr>
          <w:rFonts w:ascii="Kohinoor Devanagari Demi" w:eastAsia="Times New Roman" w:hAnsi="Kohinoor Devanagari Demi" w:cs="Kohinoor Devanagari Demi"/>
          <w:sz w:val="28"/>
          <w:szCs w:val="20"/>
        </w:rPr>
        <w:t>एडवोकेट</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द्वारा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प्रतिनिधितत्व</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p>
    <w:p w14:paraId="04EFE91F" w14:textId="6C7644E8" w:rsidR="009E28D9" w:rsidRPr="003B2CE2" w:rsidRDefault="009E28D9" w:rsidP="009E28D9">
      <w:pPr>
        <w:numPr>
          <w:ilvl w:val="0"/>
          <w:numId w:val="5"/>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कार्यवाहियों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दस्तावेजों</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छपाई</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और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अनुवाद</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p>
    <w:p w14:paraId="02CF0862" w14:textId="103E6D79" w:rsidR="009E28D9" w:rsidRPr="003B2CE2" w:rsidRDefault="009E28D9" w:rsidP="009E28D9">
      <w:pPr>
        <w:numPr>
          <w:ilvl w:val="0"/>
          <w:numId w:val="5"/>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कार्यवाही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लिए</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अपील</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ज्ञापन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तैयार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p>
    <w:p w14:paraId="5B813AF7" w14:textId="45FA71BB" w:rsidR="009E28D9" w:rsidRPr="003B2CE2" w:rsidRDefault="009E28D9" w:rsidP="009E28D9">
      <w:pPr>
        <w:numPr>
          <w:ilvl w:val="0"/>
          <w:numId w:val="5"/>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दस्तावेजों</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प्रारूप</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तैयार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विशेष</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रूप</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अवकाश</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याचिका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तैयार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p>
    <w:p w14:paraId="07C00BC0" w14:textId="33E9E44F" w:rsidR="009E28D9" w:rsidRPr="003B2CE2" w:rsidRDefault="009E28D9" w:rsidP="009E28D9">
      <w:pPr>
        <w:numPr>
          <w:ilvl w:val="0"/>
          <w:numId w:val="5"/>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किसी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भी</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न्यायालय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अन्य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प्राधिकरण</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न्यायाधिकरण</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समक्ष</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मामले</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अन्य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कार्यवाही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संचालन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भी</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सेवा</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प्रतिपादन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p>
    <w:p w14:paraId="6D8F6C16" w14:textId="1F3D3012" w:rsidR="009E28D9" w:rsidRPr="003B2CE2" w:rsidRDefault="009E28D9" w:rsidP="009E28D9">
      <w:pPr>
        <w:numPr>
          <w:ilvl w:val="0"/>
          <w:numId w:val="5"/>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निःशुल्क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सेवाओं</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लाभार्थियों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केंद्र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सरक्कार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राज्य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सरकार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द्वारा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बनाई</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गई</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कल्याणकारी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विधियों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एवं</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योजनाओ</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तहत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लाभ</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पहुंचाने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लिए</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और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अन्य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तरिके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न्याय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पहुंच</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सुनिश्चित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लिए</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सहायता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और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सलाह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प्रावधान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भी</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शामिल</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p>
    <w:p w14:paraId="32326FB2" w14:textId="7AB8D12A"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b/>
          <w:bCs/>
          <w:sz w:val="28"/>
          <w:szCs w:val="20"/>
        </w:rPr>
        <w:t>निःशुल्क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कानूनी</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सेवा</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प्राप्त</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करने</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लिए</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आवेदन</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कैसे</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करना</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होगा</w:t>
      </w:r>
    </w:p>
    <w:p w14:paraId="53F3C220" w14:textId="11C20824"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sz w:val="28"/>
          <w:szCs w:val="20"/>
        </w:rPr>
        <w:t>निःशुल्क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सहायता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प्राप्त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निम्न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तरीके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सकते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proofErr w:type="gramStart"/>
      <w:r w:rsidRPr="003B2CE2">
        <w:rPr>
          <w:rFonts w:ascii="Times" w:hAnsi="Times" w:cs="Times New Roman"/>
          <w:sz w:val="28"/>
          <w:szCs w:val="20"/>
        </w:rPr>
        <w:t>:-</w:t>
      </w:r>
      <w:proofErr w:type="gramEnd"/>
    </w:p>
    <w:p w14:paraId="496B23E2" w14:textId="61EF613B" w:rsidR="009E28D9" w:rsidRPr="003B2CE2" w:rsidRDefault="009E28D9" w:rsidP="009E28D9">
      <w:pPr>
        <w:numPr>
          <w:ilvl w:val="0"/>
          <w:numId w:val="6"/>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जिन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पात्र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व्यक्तियों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w:t>
      </w:r>
      <w:r w:rsidRPr="003B2CE2">
        <w:rPr>
          <w:rFonts w:ascii="Kohinoor Devanagari Demi" w:eastAsia="Times New Roman" w:hAnsi="Kohinoor Devanagari Demi" w:cs="Kohinoor Devanagari Demi"/>
          <w:sz w:val="28"/>
          <w:szCs w:val="20"/>
        </w:rPr>
        <w:t>निःशुल्क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सेवाओं</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आवश्यकता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एक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आवेदन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माध्यम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लिखित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रूप</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भेजकर</w:t>
      </w:r>
      <w:r w:rsidRPr="003B2CE2">
        <w:rPr>
          <w:rFonts w:ascii="Times" w:eastAsia="Times New Roman" w:hAnsi="Times" w:cs="Times New Roman"/>
          <w:sz w:val="28"/>
          <w:szCs w:val="20"/>
        </w:rPr>
        <w:t> </w:t>
      </w:r>
      <w:r w:rsidRPr="003B2CE2">
        <w:rPr>
          <w:rFonts w:ascii="Kohinoor Devanagari Demi" w:eastAsia="Times New Roman" w:hAnsi="Kohinoor Devanagari Demi" w:cs="Kohinoor Devanagari Demi"/>
          <w:sz w:val="28"/>
          <w:szCs w:val="20"/>
        </w:rPr>
        <w:t>सम्बंधित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प्राधिकरण</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समिति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संपर्क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निःशुल्क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सहायता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प्राप्त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सकते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p>
    <w:p w14:paraId="2E4C8246" w14:textId="37720C78" w:rsidR="009E28D9" w:rsidRPr="003B2CE2" w:rsidRDefault="009E28D9" w:rsidP="009E28D9">
      <w:pPr>
        <w:numPr>
          <w:ilvl w:val="0"/>
          <w:numId w:val="6"/>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संक्षेप</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सहायता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प्राप्त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कारण</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w:t>
      </w:r>
      <w:r w:rsidRPr="003B2CE2">
        <w:rPr>
          <w:rFonts w:ascii="Kohinoor Devanagari Demi" w:eastAsia="Times New Roman" w:hAnsi="Kohinoor Devanagari Demi" w:cs="Kohinoor Devanagari Demi"/>
          <w:sz w:val="28"/>
          <w:szCs w:val="20"/>
        </w:rPr>
        <w:t>उक्त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अधिकारियों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द्वारा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तैयार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गया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प्रपत्रों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भरकर</w:t>
      </w:r>
    </w:p>
    <w:p w14:paraId="482E83DB" w14:textId="2D5530FC" w:rsidR="009E28D9" w:rsidRPr="003B2CE2" w:rsidRDefault="009E28D9" w:rsidP="009E28D9">
      <w:pPr>
        <w:numPr>
          <w:ilvl w:val="0"/>
          <w:numId w:val="6"/>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मौखिक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रूप</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उस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मामले</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सम्बंधित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विधिक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सेवा</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प्राधिकरण</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पैरालीगल</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स्वयंसेवक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अधिकारी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व्यक्ति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सहायता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w:t>
      </w:r>
    </w:p>
    <w:p w14:paraId="3B854CE3" w14:textId="384501C6" w:rsidR="009E28D9" w:rsidRPr="003B2CE2" w:rsidRDefault="009E28D9" w:rsidP="009E28D9">
      <w:pPr>
        <w:numPr>
          <w:ilvl w:val="0"/>
          <w:numId w:val="6"/>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ऑनलाइन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आवेदन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पात्र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व्यक्ति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निःशुल्क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सहायता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प्राप्त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सकता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उसके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लिए</w:t>
      </w:r>
      <w:r w:rsidRPr="003B2CE2">
        <w:rPr>
          <w:rFonts w:ascii="Times" w:eastAsia="Times New Roman" w:hAnsi="Times" w:cs="Times New Roman"/>
          <w:sz w:val="28"/>
          <w:szCs w:val="20"/>
        </w:rPr>
        <w:t xml:space="preserve"> NALSA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अधिकृत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वेबसाइट</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जा</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उपलब्ध</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सहायता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आवेदन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पत्र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भरना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होगा</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और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साथ</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आवश्यक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दस्तावेजों</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भी</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अपलोड</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होगा</w:t>
      </w:r>
    </w:p>
    <w:p w14:paraId="03E382A0" w14:textId="77777777"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b/>
          <w:bCs/>
          <w:sz w:val="28"/>
          <w:szCs w:val="20"/>
        </w:rPr>
        <w:t>आवेदन</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दाखिल</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करने</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बाद</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प्रक्रिया</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क्या</w:t>
      </w:r>
      <w:r w:rsidRPr="003B2CE2">
        <w:rPr>
          <w:rFonts w:ascii="Times" w:hAnsi="Times" w:cs="Times New Roman"/>
          <w:b/>
          <w:bCs/>
          <w:sz w:val="28"/>
          <w:szCs w:val="20"/>
        </w:rPr>
        <w:t xml:space="preserve"> </w:t>
      </w:r>
      <w:proofErr w:type="gramStart"/>
      <w:r w:rsidRPr="003B2CE2">
        <w:rPr>
          <w:rFonts w:ascii="Kohinoor Devanagari Demi" w:hAnsi="Kohinoor Devanagari Demi" w:cs="Kohinoor Devanagari Demi"/>
          <w:b/>
          <w:bCs/>
          <w:sz w:val="28"/>
          <w:szCs w:val="20"/>
        </w:rPr>
        <w:t>होगी</w:t>
      </w:r>
      <w:r w:rsidRPr="003B2CE2">
        <w:rPr>
          <w:rFonts w:ascii="Times" w:hAnsi="Times" w:cs="Times New Roman"/>
          <w:b/>
          <w:bCs/>
          <w:sz w:val="28"/>
          <w:szCs w:val="20"/>
        </w:rPr>
        <w:t xml:space="preserve"> ?</w:t>
      </w:r>
      <w:proofErr w:type="gramEnd"/>
    </w:p>
    <w:p w14:paraId="4A16E5A7" w14:textId="6735FEE9" w:rsidR="009E28D9" w:rsidRPr="003B2CE2" w:rsidRDefault="009E28D9" w:rsidP="009E28D9">
      <w:pPr>
        <w:spacing w:before="100" w:beforeAutospacing="1" w:after="100" w:afterAutospacing="1"/>
        <w:rPr>
          <w:rFonts w:ascii="Times" w:hAnsi="Times" w:cs="Times New Roman"/>
          <w:sz w:val="28"/>
          <w:szCs w:val="20"/>
        </w:rPr>
      </w:pPr>
      <w:r w:rsidRPr="003B2CE2">
        <w:rPr>
          <w:rFonts w:ascii="Times" w:hAnsi="Times" w:cs="Times New Roman"/>
          <w:b/>
          <w:bCs/>
          <w:sz w:val="28"/>
          <w:szCs w:val="20"/>
        </w:rPr>
        <w:t xml:space="preserve">1. </w:t>
      </w:r>
      <w:r w:rsidRPr="003B2CE2">
        <w:rPr>
          <w:rFonts w:ascii="Kohinoor Devanagari Demi" w:hAnsi="Kohinoor Devanagari Demi" w:cs="Kohinoor Devanagari Demi"/>
          <w:sz w:val="28"/>
          <w:szCs w:val="20"/>
        </w:rPr>
        <w:t>राष्ट्रीय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w:t>
      </w:r>
      <w:r w:rsidR="00AD2472" w:rsidRPr="003B2CE2">
        <w:rPr>
          <w:rFonts w:ascii="Kohinoor Devanagari Demi" w:hAnsi="Kohinoor Devanagari Demi" w:cs="Kohinoor Devanagari Demi"/>
          <w:sz w:val="28"/>
          <w:szCs w:val="20"/>
        </w:rPr>
        <w:t>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राज्य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समितियों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उच्चतम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न्यायालय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और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उच्च</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न्यायालय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समितियों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सहित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राष्ट्रीय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स्तरों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मौजूद</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माध्यम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पात्र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व्यक्तियों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सहायता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p>
    <w:p w14:paraId="6B7513FA" w14:textId="7EFCB4DB"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b/>
          <w:bCs/>
          <w:sz w:val="28"/>
          <w:szCs w:val="20"/>
        </w:rPr>
        <w:t>यदि</w:t>
      </w:r>
      <w:r w:rsidRPr="003B2CE2">
        <w:rPr>
          <w:rFonts w:ascii="Times" w:hAnsi="Times" w:cs="Times New Roman"/>
          <w:b/>
          <w:bCs/>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सहायता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एक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आवेदन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अनुरोध</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राष्ट्रीय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द्वारा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प्राप्त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राष्ट्रीय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सम्बंधित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उस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आवेदन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प्रेषित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p>
    <w:p w14:paraId="058C55A2" w14:textId="58A0F17B" w:rsidR="009E28D9" w:rsidRPr="003B2CE2" w:rsidRDefault="009E28D9" w:rsidP="009E28D9">
      <w:pPr>
        <w:spacing w:before="100" w:beforeAutospacing="1" w:after="100" w:afterAutospacing="1"/>
        <w:rPr>
          <w:rFonts w:ascii="Times" w:hAnsi="Times" w:cs="Times New Roman"/>
          <w:sz w:val="28"/>
          <w:szCs w:val="20"/>
        </w:rPr>
      </w:pPr>
      <w:r w:rsidRPr="003B2CE2">
        <w:rPr>
          <w:rFonts w:ascii="Times" w:hAnsi="Times" w:cs="Times New Roman"/>
          <w:sz w:val="28"/>
          <w:szCs w:val="20"/>
        </w:rPr>
        <w:t xml:space="preserve">2. </w:t>
      </w:r>
      <w:r w:rsidRPr="003B2CE2">
        <w:rPr>
          <w:rFonts w:ascii="Kohinoor Devanagari Demi" w:hAnsi="Kohinoor Devanagari Demi" w:cs="Kohinoor Devanagari Demi"/>
          <w:sz w:val="28"/>
          <w:szCs w:val="20"/>
        </w:rPr>
        <w:t>एक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बार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उचित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आवेदन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प्रस्तुत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बाद</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सम्बंधित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संस्थान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द्वारा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उस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उचित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आवश्यक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कार्यवाही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जाएगी</w:t>
      </w:r>
    </w:p>
    <w:p w14:paraId="73BDEC68" w14:textId="52895B11" w:rsidR="009E28D9" w:rsidRPr="003B2CE2" w:rsidRDefault="009E28D9" w:rsidP="009E28D9">
      <w:pPr>
        <w:spacing w:before="100" w:beforeAutospacing="1" w:after="100" w:afterAutospacing="1"/>
        <w:rPr>
          <w:rFonts w:ascii="Times" w:hAnsi="Times" w:cs="Times New Roman"/>
          <w:sz w:val="28"/>
          <w:szCs w:val="20"/>
        </w:rPr>
      </w:pPr>
      <w:r w:rsidRPr="003B2CE2">
        <w:rPr>
          <w:rFonts w:ascii="Times" w:hAnsi="Times" w:cs="Times New Roman"/>
          <w:sz w:val="28"/>
          <w:szCs w:val="20"/>
        </w:rPr>
        <w:t xml:space="preserve">3. </w:t>
      </w:r>
      <w:r w:rsidRPr="003B2CE2">
        <w:rPr>
          <w:rFonts w:ascii="Kohinoor Devanagari Demi" w:hAnsi="Kohinoor Devanagari Demi" w:cs="Kohinoor Devanagari Demi"/>
          <w:sz w:val="28"/>
          <w:szCs w:val="20"/>
        </w:rPr>
        <w:t>आवेदन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अलगे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चरण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बारे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जानकारी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सम्बंधित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पक्षों</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भेजी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जाएगी</w:t>
      </w:r>
    </w:p>
    <w:p w14:paraId="582359B3" w14:textId="5291DA7B" w:rsidR="009E28D9" w:rsidRPr="003B2CE2" w:rsidRDefault="009E28D9" w:rsidP="009E28D9">
      <w:pPr>
        <w:spacing w:before="100" w:beforeAutospacing="1" w:after="100" w:afterAutospacing="1"/>
        <w:rPr>
          <w:rFonts w:ascii="Times" w:hAnsi="Times" w:cs="Times New Roman"/>
          <w:sz w:val="28"/>
          <w:szCs w:val="20"/>
        </w:rPr>
      </w:pPr>
      <w:r w:rsidRPr="003B2CE2">
        <w:rPr>
          <w:rFonts w:ascii="Times" w:hAnsi="Times" w:cs="Times New Roman"/>
          <w:sz w:val="28"/>
          <w:szCs w:val="20"/>
        </w:rPr>
        <w:t xml:space="preserve">4. </w:t>
      </w:r>
      <w:r w:rsidRPr="003B2CE2">
        <w:rPr>
          <w:rFonts w:ascii="Kohinoor Devanagari Demi" w:hAnsi="Kohinoor Devanagari Demi" w:cs="Kohinoor Devanagari Demi"/>
          <w:sz w:val="28"/>
          <w:szCs w:val="20"/>
        </w:rPr>
        <w:t>प्राप्त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आवेदन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कार्यवाही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अलग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अलग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पक्षों</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परामर्श</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लेकर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न्यायालय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उनका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प्रतिनिधित्व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एक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वकील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p>
    <w:p w14:paraId="39CBCEAC" w14:textId="5FD89FD3" w:rsidR="00F5251F" w:rsidRPr="00F5251F" w:rsidRDefault="00AD608A" w:rsidP="00F5251F">
      <w:pPr>
        <w:spacing w:before="100" w:beforeAutospacing="1" w:after="100" w:afterAutospacing="1"/>
        <w:rPr>
          <w:rFonts w:ascii="Oriya Sangam MN" w:hAnsi="Oriya Sangam MN" w:cs="Oriya Sangam MN"/>
          <w:color w:val="222222"/>
          <w:sz w:val="28"/>
        </w:rPr>
      </w:pPr>
      <w:r>
        <w:rPr>
          <w:rFonts w:ascii="Kohinoor Devanagari Demi" w:hAnsi="Kohinoor Devanagari Demi" w:cs="Kohinoor Devanagari Demi"/>
          <w:b/>
          <w:bCs/>
          <w:color w:val="222222"/>
          <w:sz w:val="28"/>
        </w:rPr>
        <w:br w:type="column"/>
      </w:r>
      <w:r w:rsidR="00F5251F" w:rsidRPr="00F5251F">
        <w:rPr>
          <w:rFonts w:ascii="Kohinoor Devanagari Demi" w:hAnsi="Kohinoor Devanagari Demi" w:cs="Kohinoor Devanagari Demi"/>
          <w:b/>
          <w:bCs/>
          <w:color w:val="222222"/>
          <w:sz w:val="28"/>
        </w:rPr>
        <w:t>लोक</w:t>
      </w:r>
      <w:r w:rsidR="00F5251F" w:rsidRPr="00F5251F">
        <w:rPr>
          <w:rFonts w:ascii="Oriya Sangam MN" w:hAnsi="Oriya Sangam MN" w:cs="Oriya Sangam MN"/>
          <w:b/>
          <w:bCs/>
          <w:color w:val="222222"/>
          <w:sz w:val="28"/>
        </w:rPr>
        <w:t xml:space="preserve"> </w:t>
      </w:r>
      <w:r w:rsidR="00F5251F" w:rsidRPr="00F5251F">
        <w:rPr>
          <w:rFonts w:ascii="Kohinoor Devanagari Demi" w:hAnsi="Kohinoor Devanagari Demi" w:cs="Kohinoor Devanagari Demi"/>
          <w:b/>
          <w:bCs/>
          <w:color w:val="222222"/>
          <w:sz w:val="28"/>
        </w:rPr>
        <w:t>अदालत</w:t>
      </w:r>
      <w:r w:rsidR="00F5251F" w:rsidRPr="00F5251F">
        <w:rPr>
          <w:rFonts w:ascii="Oriya Sangam MN" w:hAnsi="Oriya Sangam MN" w:cs="Oriya Sangam MN"/>
          <w:b/>
          <w:bCs/>
          <w:color w:val="222222"/>
          <w:sz w:val="28"/>
        </w:rPr>
        <w:t xml:space="preserve"> </w:t>
      </w:r>
      <w:r w:rsidR="00F5251F" w:rsidRPr="00F5251F">
        <w:rPr>
          <w:rFonts w:ascii="Kohinoor Devanagari Demi" w:hAnsi="Kohinoor Devanagari Demi" w:cs="Kohinoor Devanagari Demi"/>
          <w:b/>
          <w:bCs/>
          <w:color w:val="222222"/>
          <w:sz w:val="28"/>
        </w:rPr>
        <w:t>क्या</w:t>
      </w:r>
      <w:r w:rsidR="00F5251F" w:rsidRPr="00F5251F">
        <w:rPr>
          <w:rFonts w:ascii="Oriya Sangam MN" w:hAnsi="Oriya Sangam MN" w:cs="Oriya Sangam MN"/>
          <w:b/>
          <w:bCs/>
          <w:color w:val="222222"/>
          <w:sz w:val="28"/>
        </w:rPr>
        <w:t xml:space="preserve"> </w:t>
      </w:r>
      <w:proofErr w:type="gramStart"/>
      <w:r w:rsidR="00F5251F" w:rsidRPr="00F5251F">
        <w:rPr>
          <w:rFonts w:ascii="Kohinoor Devanagari Demi" w:hAnsi="Kohinoor Devanagari Demi" w:cs="Kohinoor Devanagari Demi"/>
          <w:b/>
          <w:bCs/>
          <w:color w:val="222222"/>
          <w:sz w:val="28"/>
        </w:rPr>
        <w:t>है</w:t>
      </w:r>
      <w:r w:rsidR="00F5251F" w:rsidRPr="00F5251F">
        <w:rPr>
          <w:rFonts w:ascii="Oriya Sangam MN" w:hAnsi="Oriya Sangam MN" w:cs="Oriya Sangam MN"/>
          <w:b/>
          <w:bCs/>
          <w:color w:val="222222"/>
          <w:sz w:val="28"/>
        </w:rPr>
        <w:t xml:space="preserve"> ?</w:t>
      </w:r>
      <w:proofErr w:type="gramEnd"/>
    </w:p>
    <w:p w14:paraId="5AC46C95"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b/>
          <w:bCs/>
          <w:color w:val="222222"/>
          <w:sz w:val="28"/>
        </w:rPr>
        <w:t>विधिक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सेवा</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प्राधिकरण</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अधिनियम</w:t>
      </w:r>
      <w:r w:rsidRPr="00F5251F">
        <w:rPr>
          <w:rFonts w:ascii="Oriya Sangam MN" w:hAnsi="Oriya Sangam MN" w:cs="Oriya Sangam MN"/>
          <w:b/>
          <w:bCs/>
          <w:color w:val="222222"/>
          <w:sz w:val="28"/>
        </w:rPr>
        <w:t xml:space="preserve">-1987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धारा</w:t>
      </w:r>
      <w:r w:rsidRPr="00F5251F">
        <w:rPr>
          <w:rFonts w:ascii="Oriya Sangam MN" w:hAnsi="Oriya Sangam MN" w:cs="Oriya Sangam MN"/>
          <w:b/>
          <w:bCs/>
          <w:color w:val="222222"/>
          <w:sz w:val="28"/>
        </w:rPr>
        <w:t xml:space="preserve"> 19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आयोजन</w:t>
      </w:r>
      <w:r w:rsidRPr="00F5251F">
        <w:rPr>
          <w:rFonts w:ascii="Oriya Sangam MN" w:hAnsi="Oriya Sangam MN" w:cs="Oriya Sangam MN"/>
          <w:color w:val="222222"/>
          <w:sz w:val="28"/>
        </w:rPr>
        <w:t xml:space="preserve"> (</w:t>
      </w:r>
      <w:proofErr w:type="gramStart"/>
      <w:r w:rsidRPr="00F5251F">
        <w:rPr>
          <w:rFonts w:ascii="Kohinoor Devanagari Demi" w:hAnsi="Kohinoor Devanagari Demi" w:cs="Kohinoor Devanagari Demi"/>
          <w:color w:val="222222"/>
          <w:sz w:val="28"/>
        </w:rPr>
        <w:t>गठन</w:t>
      </w:r>
      <w:r w:rsidRPr="00F5251F">
        <w:rPr>
          <w:rFonts w:ascii="Oriya Sangam MN" w:hAnsi="Oriya Sangam MN" w:cs="Oriya Sangam MN"/>
          <w:color w:val="222222"/>
          <w:sz w:val="28"/>
        </w:rPr>
        <w:t xml:space="preserve"> )</w:t>
      </w:r>
      <w:proofErr w:type="gramEnd"/>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प्रावधान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प्रत्येक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राज्य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प्राधिकरण</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प्राधिकरण</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सर्वोच्च</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कानूनी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प्रत्येक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उच्च</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कानूनी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तालुक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कानूनी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अंतराल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स्थानों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लोगो</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b/>
          <w:bCs/>
          <w:color w:val="222222"/>
          <w:sz w:val="28"/>
        </w:rPr>
        <w:t>लोक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अदालत</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आयोजन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सकती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क्षेत्रों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इस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तरह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क्षेत्राधिकार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इस्तेमाल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सकती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उचित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समझती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3C8670A3"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b/>
          <w:bCs/>
          <w:color w:val="222222"/>
          <w:sz w:val="28"/>
        </w:rPr>
        <w:t>लोक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अदालत</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color w:val="222222"/>
          <w:sz w:val="28"/>
        </w:rPr>
        <w:t>एक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 </w:t>
      </w:r>
      <w:r w:rsidRPr="00F5251F">
        <w:rPr>
          <w:rFonts w:ascii="Kohinoor Devanagari Demi" w:hAnsi="Kohinoor Devanagari Demi" w:cs="Kohinoor Devanagari Demi"/>
          <w:color w:val="222222"/>
          <w:sz w:val="28"/>
        </w:rPr>
        <w:t>मंच</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विवादों</w:t>
      </w:r>
      <w:r w:rsidRPr="00F5251F">
        <w:rPr>
          <w:rFonts w:ascii="Oriya Sangam MN" w:hAnsi="Oriya Sangam MN" w:cs="Oriya Sangam MN"/>
          <w:color w:val="222222"/>
          <w:sz w:val="28"/>
        </w:rPr>
        <w:t xml:space="preserve"> / </w:t>
      </w:r>
      <w:r w:rsidRPr="00F5251F">
        <w:rPr>
          <w:rFonts w:ascii="Kohinoor Devanagari Demi" w:hAnsi="Kohinoor Devanagari Demi" w:cs="Kohinoor Devanagari Demi"/>
          <w:color w:val="222222"/>
          <w:sz w:val="28"/>
        </w:rPr>
        <w:t>लंबित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मुकदमेबाजी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पहले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स्थिति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जुड़े</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समाधान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समझौते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और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सौहार्दपूर्ण</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तरीके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इसमें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मध्य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उत्त्पन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बातचीत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मध्यस्ता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माध्यम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उनके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आपसी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समझौते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आधार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निपटाया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w:t>
      </w:r>
    </w:p>
    <w:p w14:paraId="0C9BF542"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b/>
          <w:bCs/>
          <w:color w:val="222222"/>
          <w:sz w:val="28"/>
        </w:rPr>
        <w:t>लोक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अदालत</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शक्तियां</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क्या</w:t>
      </w:r>
      <w:r w:rsidRPr="00F5251F">
        <w:rPr>
          <w:rFonts w:ascii="Oriya Sangam MN" w:hAnsi="Oriya Sangam MN" w:cs="Oriya Sangam MN"/>
          <w:b/>
          <w:bCs/>
          <w:color w:val="222222"/>
          <w:sz w:val="28"/>
        </w:rPr>
        <w:t xml:space="preserve"> </w:t>
      </w:r>
      <w:proofErr w:type="gramStart"/>
      <w:r w:rsidRPr="00F5251F">
        <w:rPr>
          <w:rFonts w:ascii="Kohinoor Devanagari Demi" w:hAnsi="Kohinoor Devanagari Demi" w:cs="Kohinoor Devanagari Demi"/>
          <w:b/>
          <w:bCs/>
          <w:color w:val="222222"/>
          <w:sz w:val="28"/>
        </w:rPr>
        <w:t>है</w:t>
      </w:r>
      <w:r w:rsidRPr="00F5251F">
        <w:rPr>
          <w:rFonts w:ascii="Oriya Sangam MN" w:hAnsi="Oriya Sangam MN" w:cs="Oriya Sangam MN"/>
          <w:b/>
          <w:bCs/>
          <w:color w:val="222222"/>
          <w:sz w:val="28"/>
        </w:rPr>
        <w:t xml:space="preserve"> ?</w:t>
      </w:r>
      <w:proofErr w:type="gramEnd"/>
      <w:r w:rsidRPr="00F5251F">
        <w:rPr>
          <w:rFonts w:ascii="Oriya Sangam MN" w:hAnsi="Oriya Sangam MN" w:cs="Oriya Sangam MN"/>
          <w:color w:val="222222"/>
          <w:sz w:val="28"/>
        </w:rPr>
        <w:br/>
      </w:r>
      <w:r w:rsidRPr="00F5251F">
        <w:rPr>
          <w:rFonts w:ascii="Kohinoor Devanagari Demi" w:hAnsi="Kohinoor Devanagari Demi" w:cs="Kohinoor Devanagari Demi"/>
          <w:color w:val="222222"/>
          <w:sz w:val="28"/>
        </w:rPr>
        <w:t>विधिक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प्राधिकरण</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अधिनियम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धारा</w:t>
      </w:r>
      <w:r w:rsidRPr="00F5251F">
        <w:rPr>
          <w:rFonts w:ascii="Oriya Sangam MN" w:hAnsi="Oriya Sangam MN" w:cs="Oriya Sangam MN"/>
          <w:color w:val="222222"/>
          <w:sz w:val="28"/>
        </w:rPr>
        <w:t xml:space="preserve"> 22 </w:t>
      </w:r>
      <w:r w:rsidRPr="00F5251F">
        <w:rPr>
          <w:rFonts w:ascii="Kohinoor Devanagari Demi" w:hAnsi="Kohinoor Devanagari Demi" w:cs="Kohinoor Devanagari Demi"/>
          <w:color w:val="222222"/>
          <w:sz w:val="28"/>
        </w:rPr>
        <w:t>उपधारा</w:t>
      </w:r>
      <w:r w:rsidRPr="00F5251F">
        <w:rPr>
          <w:rFonts w:ascii="Oriya Sangam MN" w:hAnsi="Oriya Sangam MN" w:cs="Oriya Sangam MN"/>
          <w:color w:val="222222"/>
          <w:sz w:val="28"/>
        </w:rPr>
        <w:t xml:space="preserve"> (1)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तहत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इस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अधिनियम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अधीन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कोई</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अवधारण</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प्रयोजन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शक्तियां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प्राप्त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होंगी</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प्रक्रिया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संहिता</w:t>
      </w:r>
      <w:r w:rsidRPr="00F5251F">
        <w:rPr>
          <w:rFonts w:ascii="Oriya Sangam MN" w:hAnsi="Oriya Sangam MN" w:cs="Oriya Sangam MN"/>
          <w:color w:val="222222"/>
          <w:sz w:val="28"/>
        </w:rPr>
        <w:t xml:space="preserve"> 1908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अधीन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w:t>
      </w:r>
    </w:p>
    <w:p w14:paraId="561CA8DC" w14:textId="77777777" w:rsidR="00F5251F" w:rsidRPr="00F5251F" w:rsidRDefault="00F5251F" w:rsidP="00F5251F">
      <w:pPr>
        <w:numPr>
          <w:ilvl w:val="0"/>
          <w:numId w:val="10"/>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साक्षी</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हाजिर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और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शपथ</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उसकी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परीक्षा</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कराना</w:t>
      </w:r>
      <w:r w:rsidRPr="00F5251F">
        <w:rPr>
          <w:rFonts w:ascii="Oriya Sangam MN" w:hAnsi="Oriya Sangam MN" w:cs="Oriya Sangam MN"/>
          <w:color w:val="222222"/>
          <w:sz w:val="28"/>
        </w:rPr>
        <w:t>। </w:t>
      </w:r>
    </w:p>
    <w:p w14:paraId="2486EF7E" w14:textId="77777777" w:rsidR="00F5251F" w:rsidRPr="00F5251F" w:rsidRDefault="00F5251F" w:rsidP="00F5251F">
      <w:pPr>
        <w:numPr>
          <w:ilvl w:val="0"/>
          <w:numId w:val="10"/>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दस्तावेज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मगवाना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उसको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पेश</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जाना</w:t>
      </w:r>
      <w:r w:rsidRPr="00F5251F">
        <w:rPr>
          <w:rFonts w:ascii="Oriya Sangam MN" w:hAnsi="Oriya Sangam MN" w:cs="Oriya Sangam MN"/>
          <w:color w:val="222222"/>
          <w:sz w:val="28"/>
        </w:rPr>
        <w:t>। </w:t>
      </w:r>
    </w:p>
    <w:p w14:paraId="679E7A01" w14:textId="77777777" w:rsidR="00F5251F" w:rsidRPr="00F5251F" w:rsidRDefault="00F5251F" w:rsidP="00F5251F">
      <w:pPr>
        <w:numPr>
          <w:ilvl w:val="0"/>
          <w:numId w:val="10"/>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शपथ</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पत्र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साक्ष्य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ग्रहण</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करना</w:t>
      </w:r>
      <w:r w:rsidRPr="00F5251F">
        <w:rPr>
          <w:rFonts w:ascii="Oriya Sangam MN" w:hAnsi="Oriya Sangam MN" w:cs="Oriya Sangam MN"/>
          <w:color w:val="222222"/>
          <w:sz w:val="28"/>
        </w:rPr>
        <w:t>। </w:t>
      </w:r>
    </w:p>
    <w:p w14:paraId="45BB7246" w14:textId="77777777" w:rsidR="00F5251F" w:rsidRPr="00F5251F" w:rsidRDefault="00F5251F" w:rsidP="00F5251F">
      <w:pPr>
        <w:numPr>
          <w:ilvl w:val="0"/>
          <w:numId w:val="10"/>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दस्तावेज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अभिलेख</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दस्तावेज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अभिलेख</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अध्यपेक्षा</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करना</w:t>
      </w:r>
      <w:r w:rsidRPr="00F5251F">
        <w:rPr>
          <w:rFonts w:ascii="Oriya Sangam MN" w:hAnsi="Oriya Sangam MN" w:cs="Oriya Sangam MN"/>
          <w:color w:val="222222"/>
          <w:sz w:val="28"/>
        </w:rPr>
        <w:t>।  </w:t>
      </w:r>
    </w:p>
    <w:p w14:paraId="431BAF36" w14:textId="77777777" w:rsidR="00F5251F" w:rsidRPr="00F5251F" w:rsidRDefault="00F5251F" w:rsidP="00F5251F">
      <w:pPr>
        <w:numPr>
          <w:ilvl w:val="0"/>
          <w:numId w:val="10"/>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अन्य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विषय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द्वारा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विहित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जाये</w:t>
      </w:r>
      <w:r w:rsidRPr="00F5251F">
        <w:rPr>
          <w:rFonts w:ascii="Oriya Sangam MN" w:hAnsi="Oriya Sangam MN" w:cs="Oriya Sangam MN"/>
          <w:color w:val="222222"/>
          <w:sz w:val="28"/>
        </w:rPr>
        <w:t>। </w:t>
      </w:r>
    </w:p>
    <w:p w14:paraId="181D84E9" w14:textId="28200099" w:rsidR="00F5251F" w:rsidRPr="00F5251F" w:rsidRDefault="00F5251F" w:rsidP="00F5251F">
      <w:pPr>
        <w:spacing w:before="100" w:beforeAutospacing="1" w:after="100" w:afterAutospacing="1"/>
        <w:rPr>
          <w:rFonts w:ascii="Oriya Sangam MN" w:hAnsi="Oriya Sangam MN" w:cs="Oriya Sangam MN"/>
          <w:color w:val="222222"/>
          <w:sz w:val="28"/>
        </w:rPr>
      </w:pPr>
      <w:proofErr w:type="gramStart"/>
      <w:r w:rsidRPr="00F5251F">
        <w:rPr>
          <w:rFonts w:ascii="Kohinoor Devanagari Demi" w:hAnsi="Kohinoor Devanagari Demi" w:cs="Kohinoor Devanagari Demi"/>
          <w:b/>
          <w:bCs/>
          <w:color w:val="222222"/>
          <w:sz w:val="28"/>
        </w:rPr>
        <w:t>लोक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अदालत</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लाभ</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क्या</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है</w:t>
      </w:r>
      <w:r w:rsidRPr="00F5251F">
        <w:rPr>
          <w:rFonts w:ascii="Oriya Sangam MN" w:hAnsi="Oriya Sangam MN" w:cs="Oriya Sangam MN"/>
          <w:b/>
          <w:bCs/>
          <w:color w:val="222222"/>
          <w:sz w:val="28"/>
        </w:rPr>
        <w:t>?</w:t>
      </w:r>
      <w:proofErr w:type="gramEnd"/>
    </w:p>
    <w:p w14:paraId="3F808D66" w14:textId="77777777" w:rsidR="00F5251F" w:rsidRPr="00F5251F" w:rsidRDefault="00F5251F" w:rsidP="00F5251F">
      <w:pPr>
        <w:numPr>
          <w:ilvl w:val="0"/>
          <w:numId w:val="11"/>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अधिवक्ता</w:t>
      </w:r>
      <w:r w:rsidRPr="00F5251F">
        <w:rPr>
          <w:rFonts w:ascii="Oriya Sangam MN" w:hAnsi="Oriya Sangam MN" w:cs="Oriya Sangam MN"/>
          <w:color w:val="222222"/>
          <w:sz w:val="28"/>
        </w:rPr>
        <w:t xml:space="preserve"> / </w:t>
      </w:r>
      <w:r w:rsidRPr="00F5251F">
        <w:rPr>
          <w:rFonts w:ascii="Kohinoor Devanagari Demi" w:hAnsi="Kohinoor Devanagari Demi" w:cs="Kohinoor Devanagari Demi"/>
          <w:color w:val="222222"/>
          <w:sz w:val="28"/>
        </w:rPr>
        <w:t>वकील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खर्चा</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लगता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41BD6915" w14:textId="77777777" w:rsidR="00F5251F" w:rsidRPr="00F5251F" w:rsidRDefault="00F5251F" w:rsidP="00F5251F">
      <w:pPr>
        <w:numPr>
          <w:ilvl w:val="0"/>
          <w:numId w:val="11"/>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शुल्कः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लगता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1A751B1B" w14:textId="77777777" w:rsidR="00F5251F" w:rsidRPr="00F5251F" w:rsidRDefault="00F5251F" w:rsidP="00F5251F">
      <w:pPr>
        <w:numPr>
          <w:ilvl w:val="0"/>
          <w:numId w:val="11"/>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मध्य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उतपन्न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निपटारा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आपसी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सहमति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और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सुलह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199D916F" w14:textId="77777777" w:rsidR="00F5251F" w:rsidRPr="00F5251F" w:rsidRDefault="00F5251F" w:rsidP="00F5251F">
      <w:pPr>
        <w:numPr>
          <w:ilvl w:val="0"/>
          <w:numId w:val="11"/>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मुआवजा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हर्जाना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आदेश</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बाद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जल्द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मिल</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4CE112C2" w14:textId="77777777" w:rsidR="00F5251F" w:rsidRPr="00F5251F" w:rsidRDefault="00F5251F" w:rsidP="00F5251F">
      <w:pPr>
        <w:numPr>
          <w:ilvl w:val="0"/>
          <w:numId w:val="11"/>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यहाँ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तक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मुकदमें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लगा</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शुल्क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वापस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71998898" w14:textId="77777777" w:rsidR="00F5251F" w:rsidRPr="00F5251F" w:rsidRDefault="00F5251F" w:rsidP="00F5251F">
      <w:pPr>
        <w:numPr>
          <w:ilvl w:val="0"/>
          <w:numId w:val="11"/>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दण्डित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2A1A338B" w14:textId="77777777" w:rsidR="00F5251F" w:rsidRPr="00F5251F" w:rsidRDefault="00F5251F" w:rsidP="00F5251F">
      <w:pPr>
        <w:numPr>
          <w:ilvl w:val="0"/>
          <w:numId w:val="11"/>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द्वारा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न्याय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आसानी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4A382CF1" w14:textId="77777777" w:rsidR="00F5251F" w:rsidRPr="00F5251F" w:rsidRDefault="00F5251F" w:rsidP="00F5251F">
      <w:pPr>
        <w:numPr>
          <w:ilvl w:val="0"/>
          <w:numId w:val="11"/>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अवार्ड</w:t>
      </w:r>
      <w:r w:rsidRPr="00F5251F">
        <w:rPr>
          <w:rFonts w:ascii="Oriya Sangam MN" w:hAnsi="Oriya Sangam MN" w:cs="Oriya Sangam MN"/>
          <w:color w:val="222222"/>
          <w:sz w:val="28"/>
        </w:rPr>
        <w:t xml:space="preserve"> (</w:t>
      </w:r>
      <w:proofErr w:type="gramStart"/>
      <w:r w:rsidRPr="00F5251F">
        <w:rPr>
          <w:rFonts w:ascii="Kohinoor Devanagari Demi" w:hAnsi="Kohinoor Devanagari Demi" w:cs="Kohinoor Devanagari Demi"/>
          <w:color w:val="222222"/>
          <w:sz w:val="28"/>
        </w:rPr>
        <w:t>निर्णय</w:t>
      </w:r>
      <w:r w:rsidRPr="00F5251F">
        <w:rPr>
          <w:rFonts w:ascii="Oriya Sangam MN" w:hAnsi="Oriya Sangam MN" w:cs="Oriya Sangam MN"/>
          <w:color w:val="222222"/>
          <w:sz w:val="28"/>
        </w:rPr>
        <w:t xml:space="preserve"> )</w:t>
      </w:r>
      <w:proofErr w:type="gramEnd"/>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अंतिम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जिसके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खिलाफ</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अपील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होती</w:t>
      </w:r>
      <w:r w:rsidRPr="00F5251F">
        <w:rPr>
          <w:rFonts w:ascii="Oriya Sangam MN" w:hAnsi="Oriya Sangam MN" w:cs="Oriya Sangam MN"/>
          <w:color w:val="222222"/>
          <w:sz w:val="28"/>
        </w:rPr>
        <w:t>। </w:t>
      </w:r>
    </w:p>
    <w:p w14:paraId="68210465"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b/>
          <w:bCs/>
          <w:color w:val="222222"/>
          <w:sz w:val="28"/>
        </w:rPr>
        <w:t>लोक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अदालत</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में</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किस</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प्रकार</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मामलो</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निपटारा</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होता</w:t>
      </w:r>
      <w:r w:rsidRPr="00F5251F">
        <w:rPr>
          <w:rFonts w:ascii="Oriya Sangam MN" w:hAnsi="Oriya Sangam MN" w:cs="Oriya Sangam MN"/>
          <w:b/>
          <w:bCs/>
          <w:color w:val="222222"/>
          <w:sz w:val="28"/>
        </w:rPr>
        <w:t xml:space="preserve"> </w:t>
      </w:r>
      <w:proofErr w:type="gramStart"/>
      <w:r w:rsidRPr="00F5251F">
        <w:rPr>
          <w:rFonts w:ascii="Kohinoor Devanagari Demi" w:hAnsi="Kohinoor Devanagari Demi" w:cs="Kohinoor Devanagari Demi"/>
          <w:b/>
          <w:bCs/>
          <w:color w:val="222222"/>
          <w:sz w:val="28"/>
        </w:rPr>
        <w:t>है</w:t>
      </w:r>
      <w:r w:rsidRPr="00F5251F">
        <w:rPr>
          <w:rFonts w:ascii="Oriya Sangam MN" w:hAnsi="Oriya Sangam MN" w:cs="Oriya Sangam MN"/>
          <w:b/>
          <w:bCs/>
          <w:color w:val="222222"/>
          <w:sz w:val="28"/>
        </w:rPr>
        <w:t xml:space="preserve"> ?</w:t>
      </w:r>
      <w:proofErr w:type="gramEnd"/>
    </w:p>
    <w:p w14:paraId="55B297A4" w14:textId="77777777" w:rsidR="00F5251F" w:rsidRPr="00F5251F" w:rsidRDefault="00F5251F" w:rsidP="00F5251F">
      <w:pPr>
        <w:numPr>
          <w:ilvl w:val="0"/>
          <w:numId w:val="12"/>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दीवानी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सम्बंधित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w:t>
      </w:r>
    </w:p>
    <w:p w14:paraId="3F705F92" w14:textId="77777777" w:rsidR="00F5251F" w:rsidRPr="00F5251F" w:rsidRDefault="00F5251F" w:rsidP="00F5251F">
      <w:pPr>
        <w:numPr>
          <w:ilvl w:val="0"/>
          <w:numId w:val="12"/>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बैंक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ऋण</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सम्बंधित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w:t>
      </w:r>
    </w:p>
    <w:p w14:paraId="550F3A95" w14:textId="77777777" w:rsidR="00F5251F" w:rsidRPr="00F5251F" w:rsidRDefault="00F5251F" w:rsidP="00F5251F">
      <w:pPr>
        <w:numPr>
          <w:ilvl w:val="0"/>
          <w:numId w:val="12"/>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वैवाहिक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एवं</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पारिवारिक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झगड़े</w:t>
      </w:r>
      <w:r w:rsidRPr="00F5251F">
        <w:rPr>
          <w:rFonts w:ascii="Oriya Sangam MN" w:hAnsi="Oriya Sangam MN" w:cs="Oriya Sangam MN"/>
          <w:color w:val="222222"/>
          <w:sz w:val="28"/>
        </w:rPr>
        <w:t>। </w:t>
      </w:r>
    </w:p>
    <w:p w14:paraId="4447381A" w14:textId="77777777" w:rsidR="00F5251F" w:rsidRPr="00F5251F" w:rsidRDefault="00F5251F" w:rsidP="00F5251F">
      <w:pPr>
        <w:numPr>
          <w:ilvl w:val="0"/>
          <w:numId w:val="12"/>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राजस्व</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सम्बंधित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w:t>
      </w:r>
    </w:p>
    <w:p w14:paraId="7B400C57" w14:textId="77777777" w:rsidR="00F5251F" w:rsidRPr="00F5251F" w:rsidRDefault="00F5251F" w:rsidP="00F5251F">
      <w:pPr>
        <w:numPr>
          <w:ilvl w:val="0"/>
          <w:numId w:val="12"/>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दाखिल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ख़ारिज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पट्टे</w:t>
      </w:r>
      <w:r w:rsidRPr="00F5251F">
        <w:rPr>
          <w:rFonts w:ascii="Oriya Sangam MN" w:hAnsi="Oriya Sangam MN" w:cs="Oriya Sangam MN"/>
          <w:color w:val="222222"/>
          <w:sz w:val="28"/>
        </w:rPr>
        <w:t>। </w:t>
      </w:r>
    </w:p>
    <w:p w14:paraId="63267012" w14:textId="77777777" w:rsidR="00F5251F" w:rsidRPr="00F5251F" w:rsidRDefault="00F5251F" w:rsidP="00F5251F">
      <w:pPr>
        <w:numPr>
          <w:ilvl w:val="0"/>
          <w:numId w:val="12"/>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वन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सम्बंधित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w:t>
      </w:r>
    </w:p>
    <w:p w14:paraId="54A65627" w14:textId="77777777" w:rsidR="00F5251F" w:rsidRPr="00F5251F" w:rsidRDefault="00F5251F" w:rsidP="00F5251F">
      <w:pPr>
        <w:numPr>
          <w:ilvl w:val="0"/>
          <w:numId w:val="12"/>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बेगार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श्रम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सम्बंधित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w:t>
      </w:r>
    </w:p>
    <w:p w14:paraId="0C43FA6D" w14:textId="77777777" w:rsidR="00F5251F" w:rsidRPr="00F5251F" w:rsidRDefault="00F5251F" w:rsidP="00F5251F">
      <w:pPr>
        <w:numPr>
          <w:ilvl w:val="0"/>
          <w:numId w:val="12"/>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भूमि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अर्जन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सम्बंधित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w:t>
      </w:r>
    </w:p>
    <w:p w14:paraId="26EADC6D" w14:textId="77777777" w:rsidR="00F5251F" w:rsidRPr="00F5251F" w:rsidRDefault="00F5251F" w:rsidP="00F5251F">
      <w:pPr>
        <w:numPr>
          <w:ilvl w:val="0"/>
          <w:numId w:val="12"/>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फौजदारी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सम्बंधित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w:t>
      </w:r>
    </w:p>
    <w:p w14:paraId="1B16F740" w14:textId="77777777" w:rsidR="00F5251F" w:rsidRPr="00F5251F" w:rsidRDefault="00F5251F" w:rsidP="00F5251F">
      <w:pPr>
        <w:numPr>
          <w:ilvl w:val="0"/>
          <w:numId w:val="12"/>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मोटर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वाहन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दुर्घटना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मुआवजा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सम्बंधित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दावे</w:t>
      </w:r>
      <w:r w:rsidRPr="00F5251F">
        <w:rPr>
          <w:rFonts w:ascii="Oriya Sangam MN" w:hAnsi="Oriya Sangam MN" w:cs="Oriya Sangam MN"/>
          <w:color w:val="222222"/>
          <w:sz w:val="28"/>
        </w:rPr>
        <w:t>। </w:t>
      </w:r>
    </w:p>
    <w:p w14:paraId="5B1807D3"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b/>
          <w:bCs/>
          <w:color w:val="222222"/>
          <w:sz w:val="28"/>
        </w:rPr>
        <w:t>लोक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अदालत</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में</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भेजे</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जाने</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वाले</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मामलो</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प्रकृति</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कैसे</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होती</w:t>
      </w:r>
      <w:r w:rsidRPr="00F5251F">
        <w:rPr>
          <w:rFonts w:ascii="Oriya Sangam MN" w:hAnsi="Oriya Sangam MN" w:cs="Oriya Sangam MN"/>
          <w:b/>
          <w:bCs/>
          <w:color w:val="222222"/>
          <w:sz w:val="28"/>
        </w:rPr>
        <w:t xml:space="preserve"> </w:t>
      </w:r>
      <w:proofErr w:type="gramStart"/>
      <w:r w:rsidRPr="00F5251F">
        <w:rPr>
          <w:rFonts w:ascii="Kohinoor Devanagari Demi" w:hAnsi="Kohinoor Devanagari Demi" w:cs="Kohinoor Devanagari Demi"/>
          <w:b/>
          <w:bCs/>
          <w:color w:val="222222"/>
          <w:sz w:val="28"/>
        </w:rPr>
        <w:t>है</w:t>
      </w:r>
      <w:r w:rsidRPr="00F5251F">
        <w:rPr>
          <w:rFonts w:ascii="Oriya Sangam MN" w:hAnsi="Oriya Sangam MN" w:cs="Oriya Sangam MN"/>
          <w:b/>
          <w:bCs/>
          <w:color w:val="222222"/>
          <w:sz w:val="28"/>
        </w:rPr>
        <w:t xml:space="preserve"> ?</w:t>
      </w:r>
      <w:proofErr w:type="gramEnd"/>
    </w:p>
    <w:p w14:paraId="43F0FE9F" w14:textId="77777777" w:rsidR="00F5251F" w:rsidRPr="00F5251F" w:rsidRDefault="00F5251F" w:rsidP="00F5251F">
      <w:pPr>
        <w:numPr>
          <w:ilvl w:val="0"/>
          <w:numId w:val="13"/>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क्षेत्र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कोई</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समक्ष</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लंबित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0F64F2DB" w14:textId="77777777" w:rsidR="00F5251F" w:rsidRPr="00F5251F" w:rsidRDefault="00F5251F" w:rsidP="00F5251F">
      <w:pPr>
        <w:numPr>
          <w:ilvl w:val="0"/>
          <w:numId w:val="13"/>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क्षेत्रीय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proofErr w:type="gramStart"/>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लेकिन</w:t>
      </w:r>
      <w:proofErr w:type="gramEnd"/>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उसके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दायर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और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समक्ष</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दायर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संभावना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010EFE98" w14:textId="77777777" w:rsidR="00C26344" w:rsidRDefault="00C26344" w:rsidP="00F5251F">
      <w:pPr>
        <w:spacing w:before="100" w:beforeAutospacing="1" w:after="100" w:afterAutospacing="1"/>
        <w:rPr>
          <w:rFonts w:ascii="Kohinoor Devanagari Demi" w:hAnsi="Kohinoor Devanagari Demi" w:cs="Kohinoor Devanagari Demi"/>
          <w:b/>
          <w:bCs/>
          <w:color w:val="222222"/>
          <w:sz w:val="28"/>
        </w:rPr>
      </w:pPr>
    </w:p>
    <w:p w14:paraId="2EC56DE9"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b/>
          <w:bCs/>
          <w:color w:val="222222"/>
          <w:sz w:val="28"/>
        </w:rPr>
        <w:t>लोक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अदालत</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में</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न</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भेजे</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जाने</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वाले</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मामले</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कौन</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से</w:t>
      </w:r>
      <w:r w:rsidRPr="00F5251F">
        <w:rPr>
          <w:rFonts w:ascii="Oriya Sangam MN" w:hAnsi="Oriya Sangam MN" w:cs="Oriya Sangam MN"/>
          <w:b/>
          <w:bCs/>
          <w:color w:val="222222"/>
          <w:sz w:val="28"/>
        </w:rPr>
        <w:t xml:space="preserve"> </w:t>
      </w:r>
      <w:proofErr w:type="gramStart"/>
      <w:r w:rsidRPr="00F5251F">
        <w:rPr>
          <w:rFonts w:ascii="Kohinoor Devanagari Demi" w:hAnsi="Kohinoor Devanagari Demi" w:cs="Kohinoor Devanagari Demi"/>
          <w:b/>
          <w:bCs/>
          <w:color w:val="222222"/>
          <w:sz w:val="28"/>
        </w:rPr>
        <w:t>है</w:t>
      </w:r>
      <w:r w:rsidRPr="00F5251F">
        <w:rPr>
          <w:rFonts w:ascii="Oriya Sangam MN" w:hAnsi="Oriya Sangam MN" w:cs="Oriya Sangam MN"/>
          <w:b/>
          <w:bCs/>
          <w:color w:val="222222"/>
          <w:sz w:val="28"/>
        </w:rPr>
        <w:t xml:space="preserve"> ?</w:t>
      </w:r>
      <w:proofErr w:type="gramEnd"/>
    </w:p>
    <w:p w14:paraId="67165FE1"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समक्ष</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कोई</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जायेंगे</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जिसमे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अधिकारिता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प्राप्त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w:t>
      </w:r>
    </w:p>
    <w:p w14:paraId="60692B94" w14:textId="3749BF46"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कोई</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समझौते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जायेंगे</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गंभीर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प्रकृति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अपराध</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होते</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जिसमे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समझौता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सुलह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कोई</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उठता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और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अपराधों</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समझौता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सुलह</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सकता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3DB9BBBC"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b/>
          <w:bCs/>
          <w:color w:val="222222"/>
          <w:sz w:val="28"/>
        </w:rPr>
        <w:t>लोक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अदालत</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द्वारा</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मामलो</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संज्ञान</w:t>
      </w:r>
      <w:r w:rsidRPr="00F5251F">
        <w:rPr>
          <w:rFonts w:ascii="Oriya Sangam MN" w:hAnsi="Oriya Sangam MN" w:cs="Oriya Sangam MN"/>
          <w:b/>
          <w:bCs/>
          <w:color w:val="222222"/>
          <w:sz w:val="28"/>
        </w:rPr>
        <w:t>। </w:t>
      </w:r>
    </w:p>
    <w:p w14:paraId="1963F583"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b/>
          <w:bCs/>
          <w:color w:val="222222"/>
          <w:sz w:val="28"/>
        </w:rPr>
        <w:t>विधिक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सेवा</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प्राधिकरण</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अधिनियम</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धारा</w:t>
      </w:r>
      <w:r w:rsidRPr="00F5251F">
        <w:rPr>
          <w:rFonts w:ascii="Oriya Sangam MN" w:hAnsi="Oriya Sangam MN" w:cs="Oriya Sangam MN"/>
          <w:b/>
          <w:bCs/>
          <w:color w:val="222222"/>
          <w:sz w:val="28"/>
        </w:rPr>
        <w:t xml:space="preserve"> 20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द्वारा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संज्ञान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विचाराधिकार</w:t>
      </w:r>
      <w:r w:rsidRPr="00F5251F">
        <w:rPr>
          <w:rFonts w:ascii="Oriya Sangam MN" w:hAnsi="Oriya Sangam MN" w:cs="Oriya Sangam MN"/>
          <w:color w:val="222222"/>
          <w:sz w:val="28"/>
        </w:rPr>
        <w:t>) </w:t>
      </w:r>
      <w:proofErr w:type="gramStart"/>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प्रावधान</w:t>
      </w:r>
      <w:proofErr w:type="gramEnd"/>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अधिनियम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धारा</w:t>
      </w:r>
      <w:r w:rsidRPr="00F5251F">
        <w:rPr>
          <w:rFonts w:ascii="Oriya Sangam MN" w:hAnsi="Oriya Sangam MN" w:cs="Oriya Sangam MN"/>
          <w:color w:val="222222"/>
          <w:sz w:val="28"/>
        </w:rPr>
        <w:t xml:space="preserve"> 19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उपधारा</w:t>
      </w:r>
      <w:r w:rsidRPr="00F5251F">
        <w:rPr>
          <w:rFonts w:ascii="Oriya Sangam MN" w:hAnsi="Oriya Sangam MN" w:cs="Oriya Sangam MN"/>
          <w:color w:val="222222"/>
          <w:sz w:val="28"/>
        </w:rPr>
        <w:t xml:space="preserve"> (5) </w:t>
      </w:r>
      <w:r w:rsidRPr="00F5251F">
        <w:rPr>
          <w:rFonts w:ascii="Kohinoor Devanagari Demi" w:hAnsi="Kohinoor Devanagari Demi" w:cs="Kohinoor Devanagari Demi"/>
          <w:color w:val="222222"/>
          <w:sz w:val="28"/>
        </w:rPr>
        <w:t>खंड</w:t>
      </w:r>
      <w:r w:rsidRPr="00F5251F">
        <w:rPr>
          <w:rFonts w:ascii="Oriya Sangam MN" w:hAnsi="Oriya Sangam MN" w:cs="Oriya Sangam MN"/>
          <w:color w:val="222222"/>
          <w:sz w:val="28"/>
        </w:rPr>
        <w:t xml:space="preserve"> (i)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संदर्भित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समक्ष</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लंबित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आग्रह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समाधान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भेजेगा</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p>
    <w:p w14:paraId="2ACE70BE" w14:textId="77777777" w:rsidR="00F5251F" w:rsidRPr="00F5251F" w:rsidRDefault="00F5251F" w:rsidP="00F5251F">
      <w:pPr>
        <w:numPr>
          <w:ilvl w:val="0"/>
          <w:numId w:val="14"/>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जहाँ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सुलझाने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सहमत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4CC7EDCF" w14:textId="77777777" w:rsidR="00F5251F" w:rsidRPr="00F5251F" w:rsidRDefault="00F5251F" w:rsidP="00F5251F">
      <w:pPr>
        <w:numPr>
          <w:ilvl w:val="0"/>
          <w:numId w:val="14"/>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जहाँ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कोई</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एक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आवेदन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2CFAEE4D" w14:textId="77777777" w:rsidR="00F5251F" w:rsidRPr="00F5251F" w:rsidRDefault="00F5251F" w:rsidP="00F5251F">
      <w:pPr>
        <w:numPr>
          <w:ilvl w:val="0"/>
          <w:numId w:val="14"/>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यदि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संज्ञान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विवादित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समाधान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उपयुक्त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3194BA1E" w14:textId="77777777" w:rsidR="00F5251F" w:rsidRPr="00F5251F" w:rsidRDefault="00F5251F" w:rsidP="00F5251F">
      <w:pPr>
        <w:numPr>
          <w:ilvl w:val="0"/>
          <w:numId w:val="14"/>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लेकिन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सम्बंधित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द्वारा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आग्रह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निपटारे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भेजने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पहले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उभय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सुनवाई</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अवसर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देगी</w:t>
      </w:r>
      <w:r w:rsidRPr="00F5251F">
        <w:rPr>
          <w:rFonts w:ascii="Oriya Sangam MN" w:hAnsi="Oriya Sangam MN" w:cs="Oriya Sangam MN"/>
          <w:color w:val="222222"/>
          <w:sz w:val="28"/>
        </w:rPr>
        <w:t>। </w:t>
      </w:r>
    </w:p>
    <w:p w14:paraId="31B4E8F1"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यदि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इन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प्रयासों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बाद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मध्य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अपने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निपटारे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समझौता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राजीनामा</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प्रेषित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प्राप्त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हुआ</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था</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द्वारा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फिर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स्तर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अग्रिम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कार्यवाही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प्रारंभ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proofErr w:type="gramStart"/>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proofErr w:type="gramEnd"/>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स्तर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था</w:t>
      </w:r>
      <w:r w:rsidRPr="00F5251F">
        <w:rPr>
          <w:rFonts w:ascii="Oriya Sangam MN" w:hAnsi="Oriya Sangam MN" w:cs="Oriya Sangam MN"/>
          <w:color w:val="222222"/>
          <w:sz w:val="28"/>
        </w:rPr>
        <w:t>।</w:t>
      </w:r>
    </w:p>
    <w:p w14:paraId="233BA0CC" w14:textId="77777777" w:rsidR="00C26344" w:rsidRDefault="00C26344" w:rsidP="00F5251F">
      <w:pPr>
        <w:spacing w:before="100" w:beforeAutospacing="1" w:after="100" w:afterAutospacing="1"/>
        <w:rPr>
          <w:rFonts w:ascii="Kohinoor Devanagari Demi" w:hAnsi="Kohinoor Devanagari Demi" w:cs="Kohinoor Devanagari Demi"/>
          <w:b/>
          <w:bCs/>
          <w:color w:val="222222"/>
          <w:sz w:val="28"/>
        </w:rPr>
      </w:pPr>
    </w:p>
    <w:p w14:paraId="4194722C" w14:textId="77777777" w:rsidR="00C26344" w:rsidRDefault="00C26344" w:rsidP="00F5251F">
      <w:pPr>
        <w:spacing w:before="100" w:beforeAutospacing="1" w:after="100" w:afterAutospacing="1"/>
        <w:rPr>
          <w:rFonts w:ascii="Kohinoor Devanagari Demi" w:hAnsi="Kohinoor Devanagari Demi" w:cs="Kohinoor Devanagari Demi"/>
          <w:b/>
          <w:bCs/>
          <w:color w:val="222222"/>
          <w:sz w:val="28"/>
        </w:rPr>
      </w:pPr>
    </w:p>
    <w:p w14:paraId="04592971"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b/>
          <w:bCs/>
          <w:color w:val="222222"/>
          <w:sz w:val="28"/>
        </w:rPr>
        <w:t>लोक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अदालत</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निर्णय</w:t>
      </w:r>
      <w:r w:rsidRPr="00F5251F">
        <w:rPr>
          <w:rFonts w:ascii="Oriya Sangam MN" w:hAnsi="Oriya Sangam MN" w:cs="Oriya Sangam MN"/>
          <w:b/>
          <w:bCs/>
          <w:color w:val="222222"/>
          <w:sz w:val="28"/>
        </w:rPr>
        <w:t>। </w:t>
      </w:r>
    </w:p>
    <w:p w14:paraId="6B9776E4"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विधक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प्राधिकरण</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अधिनियम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धारा</w:t>
      </w:r>
      <w:r w:rsidRPr="00F5251F">
        <w:rPr>
          <w:rFonts w:ascii="Oriya Sangam MN" w:hAnsi="Oriya Sangam MN" w:cs="Oriya Sangam MN"/>
          <w:color w:val="222222"/>
          <w:sz w:val="28"/>
        </w:rPr>
        <w:t xml:space="preserve"> </w:t>
      </w:r>
      <w:proofErr w:type="gramStart"/>
      <w:r w:rsidRPr="00F5251F">
        <w:rPr>
          <w:rFonts w:ascii="Oriya Sangam MN" w:hAnsi="Oriya Sangam MN" w:cs="Oriya Sangam MN"/>
          <w:color w:val="222222"/>
          <w:sz w:val="28"/>
        </w:rPr>
        <w:t xml:space="preserve">21 </w:t>
      </w:r>
      <w:r w:rsidRPr="00F5251F">
        <w:rPr>
          <w:rFonts w:ascii="Kohinoor Devanagari Demi" w:hAnsi="Kohinoor Devanagari Demi" w:cs="Kohinoor Devanagari Demi"/>
          <w:color w:val="222222"/>
          <w:sz w:val="28"/>
        </w:rPr>
        <w:t>में</w:t>
      </w:r>
      <w:proofErr w:type="gramEnd"/>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द्वारा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निर्णय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प्रावधान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2CB8F46D" w14:textId="77777777" w:rsidR="00F5251F" w:rsidRPr="00F5251F" w:rsidRDefault="00F5251F" w:rsidP="00F5251F">
      <w:pPr>
        <w:numPr>
          <w:ilvl w:val="0"/>
          <w:numId w:val="15"/>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द्वारा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प्रत्येक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अवार्ड</w:t>
      </w:r>
      <w:r w:rsidRPr="00F5251F">
        <w:rPr>
          <w:rFonts w:ascii="Oriya Sangam MN" w:hAnsi="Oriya Sangam MN" w:cs="Oriya Sangam MN"/>
          <w:color w:val="222222"/>
          <w:sz w:val="28"/>
        </w:rPr>
        <w:t xml:space="preserve"> (</w:t>
      </w:r>
      <w:proofErr w:type="gramStart"/>
      <w:r w:rsidRPr="00F5251F">
        <w:rPr>
          <w:rFonts w:ascii="Kohinoor Devanagari Demi" w:hAnsi="Kohinoor Devanagari Demi" w:cs="Kohinoor Devanagari Demi"/>
          <w:color w:val="222222"/>
          <w:sz w:val="28"/>
        </w:rPr>
        <w:t>निर्णय</w:t>
      </w:r>
      <w:r w:rsidRPr="00F5251F">
        <w:rPr>
          <w:rFonts w:ascii="Oriya Sangam MN" w:hAnsi="Oriya Sangam MN" w:cs="Oriya Sangam MN"/>
          <w:color w:val="222222"/>
          <w:sz w:val="28"/>
        </w:rPr>
        <w:t xml:space="preserve"> )</w:t>
      </w:r>
      <w:proofErr w:type="gramEnd"/>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डिक्री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जाएगी</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आदेश</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समझौते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लंबित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और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समझौता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रूप</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पहले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भुगतान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शुक्ल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वादकारी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वापस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4E85CD24" w14:textId="77777777" w:rsidR="00F5251F" w:rsidRPr="00F5251F" w:rsidRDefault="00F5251F" w:rsidP="00F5251F">
      <w:pPr>
        <w:numPr>
          <w:ilvl w:val="0"/>
          <w:numId w:val="15"/>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द्वारा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गया</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प्रत्येक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अवार्ड</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अंतिम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होगा</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और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अवार्ड</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निर्णय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बाध्यकारी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होगा</w:t>
      </w:r>
      <w:r w:rsidRPr="00F5251F">
        <w:rPr>
          <w:rFonts w:ascii="Oriya Sangam MN" w:hAnsi="Oriya Sangam MN" w:cs="Oriya Sangam MN"/>
          <w:color w:val="222222"/>
          <w:sz w:val="28"/>
        </w:rPr>
        <w:t>। </w:t>
      </w:r>
    </w:p>
    <w:p w14:paraId="7E1BCC38" w14:textId="77777777" w:rsidR="00F5251F" w:rsidRPr="00F5251F" w:rsidRDefault="00F5251F" w:rsidP="00F5251F">
      <w:pPr>
        <w:numPr>
          <w:ilvl w:val="0"/>
          <w:numId w:val="15"/>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द्वारा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निर्णय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खिलाफ</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अपील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जाएगी</w:t>
      </w:r>
      <w:r w:rsidRPr="00F5251F">
        <w:rPr>
          <w:rFonts w:ascii="Oriya Sangam MN" w:hAnsi="Oriya Sangam MN" w:cs="Oriya Sangam MN"/>
          <w:color w:val="222222"/>
          <w:sz w:val="28"/>
        </w:rPr>
        <w:t>। </w:t>
      </w:r>
    </w:p>
    <w:p w14:paraId="0B768100" w14:textId="2BFE5DCF"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b/>
          <w:bCs/>
          <w:color w:val="222222"/>
          <w:sz w:val="28"/>
        </w:rPr>
        <w:t>लोक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अदालत</w:t>
      </w:r>
      <w:r>
        <w:rPr>
          <w:rFonts w:ascii="Oriya Sangam MN" w:hAnsi="Oriya Sangam MN" w:cs="Oriya Sangam MN"/>
          <w:b/>
          <w:bCs/>
          <w:color w:val="222222"/>
          <w:sz w:val="28"/>
        </w:rPr>
        <w:t>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अवार्ड</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निर्णय</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खिलाफ</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क्या</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अपील</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होती</w:t>
      </w:r>
      <w:r w:rsidRPr="00F5251F">
        <w:rPr>
          <w:rFonts w:ascii="Oriya Sangam MN" w:hAnsi="Oriya Sangam MN" w:cs="Oriya Sangam MN"/>
          <w:b/>
          <w:bCs/>
          <w:color w:val="222222"/>
          <w:sz w:val="28"/>
        </w:rPr>
        <w:t xml:space="preserve"> </w:t>
      </w:r>
      <w:proofErr w:type="gramStart"/>
      <w:r w:rsidRPr="00F5251F">
        <w:rPr>
          <w:rFonts w:ascii="Kohinoor Devanagari Demi" w:hAnsi="Kohinoor Devanagari Demi" w:cs="Kohinoor Devanagari Demi"/>
          <w:b/>
          <w:bCs/>
          <w:color w:val="222222"/>
          <w:sz w:val="28"/>
        </w:rPr>
        <w:t>है</w:t>
      </w:r>
      <w:r w:rsidRPr="00F5251F">
        <w:rPr>
          <w:rFonts w:ascii="Oriya Sangam MN" w:hAnsi="Oriya Sangam MN" w:cs="Oriya Sangam MN"/>
          <w:b/>
          <w:bCs/>
          <w:color w:val="222222"/>
          <w:sz w:val="28"/>
        </w:rPr>
        <w:t xml:space="preserve"> ?</w:t>
      </w:r>
      <w:proofErr w:type="gramEnd"/>
    </w:p>
    <w:p w14:paraId="7B129361" w14:textId="0235337C" w:rsidR="000374F0" w:rsidRPr="00F5251F" w:rsidRDefault="00F5251F" w:rsidP="009E28D9">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विधिक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प्राधिकरण</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अधिनियम</w:t>
      </w:r>
      <w:r w:rsidRPr="00F5251F">
        <w:rPr>
          <w:rFonts w:ascii="Oriya Sangam MN" w:hAnsi="Oriya Sangam MN" w:cs="Oriya Sangam MN"/>
          <w:color w:val="222222"/>
          <w:sz w:val="28"/>
        </w:rPr>
        <w:t xml:space="preserve"> 1987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तहत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वैधानिक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दर्जा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जिसके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तहत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अवार्ड</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निर्णय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निर्णय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बाध्यकारी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अवार्ड</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निर्णय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विरुद्ध</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अपील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सकती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w:t>
      </w:r>
    </w:p>
    <w:p w14:paraId="241A7881" w14:textId="77777777" w:rsidR="000374F0" w:rsidRPr="000374F0" w:rsidRDefault="000374F0" w:rsidP="000374F0">
      <w:p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b/>
          <w:bCs/>
          <w:sz w:val="28"/>
          <w:szCs w:val="20"/>
        </w:rPr>
        <w:t>स्थायी</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लोक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अदालत</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क्या</w:t>
      </w:r>
      <w:r w:rsidRPr="000374F0">
        <w:rPr>
          <w:rFonts w:ascii="Times" w:hAnsi="Times" w:cs="Times New Roman"/>
          <w:b/>
          <w:bCs/>
          <w:sz w:val="28"/>
          <w:szCs w:val="20"/>
        </w:rPr>
        <w:t xml:space="preserve"> </w:t>
      </w:r>
      <w:proofErr w:type="gramStart"/>
      <w:r w:rsidRPr="000374F0">
        <w:rPr>
          <w:rFonts w:ascii="Kohinoor Devanagari Demi" w:hAnsi="Kohinoor Devanagari Demi" w:cs="Kohinoor Devanagari Demi"/>
          <w:b/>
          <w:bCs/>
          <w:sz w:val="28"/>
          <w:szCs w:val="20"/>
        </w:rPr>
        <w:t>है</w:t>
      </w:r>
      <w:r w:rsidRPr="000374F0">
        <w:rPr>
          <w:rFonts w:ascii="Times" w:hAnsi="Times" w:cs="Times New Roman"/>
          <w:b/>
          <w:bCs/>
          <w:sz w:val="28"/>
          <w:szCs w:val="20"/>
        </w:rPr>
        <w:t xml:space="preserve"> ?</w:t>
      </w:r>
      <w:proofErr w:type="gramEnd"/>
      <w:r w:rsidRPr="000374F0">
        <w:rPr>
          <w:rFonts w:ascii="Times" w:hAnsi="Times" w:cs="Times New Roman"/>
          <w:b/>
          <w:bCs/>
          <w:sz w:val="28"/>
          <w:szCs w:val="20"/>
        </w:rPr>
        <w:t> </w:t>
      </w:r>
    </w:p>
    <w:p w14:paraId="268DB732" w14:textId="00E09324" w:rsidR="000374F0" w:rsidRPr="000374F0" w:rsidRDefault="000374F0" w:rsidP="000374F0">
      <w:p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विधिक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प्राधि</w:t>
      </w:r>
      <w:bookmarkStart w:id="0" w:name="_GoBack"/>
      <w:bookmarkEnd w:id="0"/>
      <w:r w:rsidRPr="000374F0">
        <w:rPr>
          <w:rFonts w:ascii="Kohinoor Devanagari Demi" w:hAnsi="Kohinoor Devanagari Demi" w:cs="Kohinoor Devanagari Demi"/>
          <w:sz w:val="28"/>
          <w:szCs w:val="20"/>
        </w:rPr>
        <w:t>करण</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अधिनियम</w:t>
      </w:r>
      <w:r w:rsidRPr="000374F0">
        <w:rPr>
          <w:rFonts w:ascii="Times" w:hAnsi="Times" w:cs="Times New Roman"/>
          <w:sz w:val="28"/>
          <w:szCs w:val="20"/>
        </w:rPr>
        <w:t xml:space="preserve"> 1987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धारा</w:t>
      </w:r>
      <w:r w:rsidRPr="000374F0">
        <w:rPr>
          <w:rFonts w:ascii="Times" w:hAnsi="Times" w:cs="Times New Roman"/>
          <w:sz w:val="28"/>
          <w:szCs w:val="20"/>
        </w:rPr>
        <w:t xml:space="preserve"> 22 </w:t>
      </w:r>
      <w:r w:rsidRPr="000374F0">
        <w:rPr>
          <w:rFonts w:ascii="Kohinoor Devanagari Demi" w:hAnsi="Kohinoor Devanagari Demi" w:cs="Kohinoor Devanagari Demi"/>
          <w:sz w:val="28"/>
          <w:szCs w:val="20"/>
        </w:rPr>
        <w:t>बी</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अंतर्गत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स्थायी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लोक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अदालत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गठन</w:t>
      </w:r>
      <w:r w:rsidRPr="000374F0">
        <w:rPr>
          <w:rFonts w:ascii="Times" w:hAnsi="Times" w:cs="Times New Roman"/>
          <w:sz w:val="28"/>
          <w:szCs w:val="20"/>
        </w:rPr>
        <w:t> </w:t>
      </w:r>
      <w:r w:rsidRPr="000374F0">
        <w:rPr>
          <w:rFonts w:ascii="Kohinoor Devanagari Demi" w:hAnsi="Kohinoor Devanagari Demi" w:cs="Kohinoor Devanagari Demi"/>
          <w:sz w:val="28"/>
          <w:szCs w:val="20"/>
        </w:rPr>
        <w:t>प्रत्येक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जनपद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जायेगा</w:t>
      </w:r>
      <w:r w:rsidRPr="003B2CE2">
        <w:rPr>
          <w:rFonts w:ascii="Oriya Sangam MN" w:hAnsi="Oriya Sangam MN" w:cs="Oriya Sangam MN"/>
          <w:color w:val="222222"/>
          <w:sz w:val="36"/>
        </w:rPr>
        <w:t>।</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स्थायी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लोक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अदालत</w:t>
      </w:r>
      <w:r w:rsidRPr="000374F0">
        <w:rPr>
          <w:rFonts w:ascii="Times" w:hAnsi="Times" w:cs="Times New Roman"/>
          <w:sz w:val="28"/>
          <w:szCs w:val="20"/>
        </w:rPr>
        <w:t> </w:t>
      </w:r>
      <w:r w:rsidRPr="000374F0">
        <w:rPr>
          <w:rFonts w:ascii="Kohinoor Devanagari Demi" w:hAnsi="Kohinoor Devanagari Demi" w:cs="Kohinoor Devanagari Demi"/>
          <w:sz w:val="28"/>
          <w:szCs w:val="20"/>
        </w:rPr>
        <w:t>द्वारा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जनहित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सेवाओं</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निस्तारण</w:t>
      </w:r>
      <w:r w:rsidRPr="000374F0">
        <w:rPr>
          <w:rFonts w:ascii="Times" w:hAnsi="Times" w:cs="Times New Roman"/>
          <w:sz w:val="28"/>
          <w:szCs w:val="20"/>
        </w:rPr>
        <w:t> </w:t>
      </w:r>
      <w:r w:rsidRPr="000374F0">
        <w:rPr>
          <w:rFonts w:ascii="Kohinoor Devanagari Demi" w:hAnsi="Kohinoor Devanagari Demi" w:cs="Kohinoor Devanagari Demi"/>
          <w:sz w:val="28"/>
          <w:szCs w:val="20"/>
        </w:rPr>
        <w:t>मुकदमा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दायर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होने</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पहले</w:t>
      </w:r>
      <w:r w:rsidRPr="000374F0">
        <w:rPr>
          <w:rFonts w:ascii="Times" w:hAnsi="Times" w:cs="Times New Roman"/>
          <w:sz w:val="28"/>
          <w:szCs w:val="20"/>
        </w:rPr>
        <w:t> </w:t>
      </w:r>
      <w:r w:rsidRPr="000374F0">
        <w:rPr>
          <w:rFonts w:ascii="Kohinoor Devanagari Demi" w:hAnsi="Kohinoor Devanagari Demi" w:cs="Kohinoor Devanagari Demi"/>
          <w:sz w:val="28"/>
          <w:szCs w:val="20"/>
        </w:rPr>
        <w:t>आपसी</w:t>
      </w:r>
      <w:r w:rsidRPr="000374F0">
        <w:rPr>
          <w:rFonts w:ascii="Times" w:hAnsi="Times" w:cs="Times New Roman"/>
          <w:sz w:val="28"/>
          <w:szCs w:val="20"/>
        </w:rPr>
        <w:t> </w:t>
      </w:r>
      <w:r w:rsidRPr="000374F0">
        <w:rPr>
          <w:rFonts w:ascii="Kohinoor Devanagari Demi" w:hAnsi="Kohinoor Devanagari Demi" w:cs="Kohinoor Devanagari Demi"/>
          <w:sz w:val="28"/>
          <w:szCs w:val="20"/>
        </w:rPr>
        <w:t>सुलह</w:t>
      </w:r>
      <w:r w:rsidRPr="000374F0">
        <w:rPr>
          <w:rFonts w:ascii="Times" w:hAnsi="Times" w:cs="Times New Roman"/>
          <w:sz w:val="28"/>
          <w:szCs w:val="20"/>
        </w:rPr>
        <w:t xml:space="preserve"> - </w:t>
      </w:r>
      <w:r w:rsidRPr="000374F0">
        <w:rPr>
          <w:rFonts w:ascii="Kohinoor Devanagari Demi" w:hAnsi="Kohinoor Devanagari Demi" w:cs="Kohinoor Devanagari Demi"/>
          <w:sz w:val="28"/>
          <w:szCs w:val="20"/>
        </w:rPr>
        <w:t>समझौते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आधार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जायेगा</w:t>
      </w:r>
      <w:r w:rsidRPr="003B2CE2">
        <w:rPr>
          <w:rFonts w:ascii="Oriya Sangam MN" w:hAnsi="Oriya Sangam MN" w:cs="Oriya Sangam MN"/>
          <w:color w:val="222222"/>
          <w:sz w:val="36"/>
        </w:rPr>
        <w:t>।</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जनहित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सेवाओं</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पीड़ित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कोई</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भी</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व्यक्ति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अपने</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निपटारे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लिए</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स्थायी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लोक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अदालत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आवेदन</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सकता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3B2CE2">
        <w:rPr>
          <w:rFonts w:ascii="Oriya Sangam MN" w:hAnsi="Oriya Sangam MN" w:cs="Oriya Sangam MN"/>
          <w:color w:val="222222"/>
          <w:sz w:val="36"/>
        </w:rPr>
        <w:t>।</w:t>
      </w:r>
      <w:r w:rsidRPr="000374F0">
        <w:rPr>
          <w:rFonts w:ascii="Times" w:hAnsi="Times" w:cs="Times New Roman"/>
          <w:sz w:val="28"/>
          <w:szCs w:val="20"/>
        </w:rPr>
        <w:t> </w:t>
      </w:r>
    </w:p>
    <w:p w14:paraId="25B9B3D6" w14:textId="77777777" w:rsidR="000374F0" w:rsidRPr="000374F0" w:rsidRDefault="000374F0" w:rsidP="000374F0">
      <w:p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b/>
          <w:bCs/>
          <w:sz w:val="28"/>
          <w:szCs w:val="20"/>
        </w:rPr>
        <w:t>स्थायी</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लोक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अदालत</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w:t>
      </w:r>
      <w:r w:rsidRPr="000374F0">
        <w:rPr>
          <w:rFonts w:ascii="Times" w:hAnsi="Times" w:cs="Times New Roman"/>
          <w:b/>
          <w:bCs/>
          <w:sz w:val="28"/>
          <w:szCs w:val="20"/>
        </w:rPr>
        <w:t> </w:t>
      </w:r>
      <w:r w:rsidRPr="000374F0">
        <w:rPr>
          <w:rFonts w:ascii="Kohinoor Devanagari Demi" w:hAnsi="Kohinoor Devanagari Demi" w:cs="Kohinoor Devanagari Demi"/>
          <w:b/>
          <w:bCs/>
          <w:sz w:val="28"/>
          <w:szCs w:val="20"/>
        </w:rPr>
        <w:t>अध्यक्ष</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और</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सदस्य</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कौन</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होता</w:t>
      </w:r>
      <w:r w:rsidRPr="000374F0">
        <w:rPr>
          <w:rFonts w:ascii="Times" w:hAnsi="Times" w:cs="Times New Roman"/>
          <w:b/>
          <w:bCs/>
          <w:sz w:val="28"/>
          <w:szCs w:val="20"/>
        </w:rPr>
        <w:t xml:space="preserve"> </w:t>
      </w:r>
      <w:proofErr w:type="gramStart"/>
      <w:r w:rsidRPr="000374F0">
        <w:rPr>
          <w:rFonts w:ascii="Kohinoor Devanagari Demi" w:hAnsi="Kohinoor Devanagari Demi" w:cs="Kohinoor Devanagari Demi"/>
          <w:b/>
          <w:bCs/>
          <w:sz w:val="28"/>
          <w:szCs w:val="20"/>
        </w:rPr>
        <w:t>है</w:t>
      </w:r>
      <w:r w:rsidRPr="000374F0">
        <w:rPr>
          <w:rFonts w:ascii="Times" w:hAnsi="Times" w:cs="Times New Roman"/>
          <w:b/>
          <w:bCs/>
          <w:sz w:val="28"/>
          <w:szCs w:val="20"/>
        </w:rPr>
        <w:t xml:space="preserve"> ?</w:t>
      </w:r>
      <w:proofErr w:type="gramEnd"/>
    </w:p>
    <w:p w14:paraId="6034D4D5" w14:textId="479E3919" w:rsidR="000374F0" w:rsidRPr="000374F0" w:rsidRDefault="000374F0" w:rsidP="000374F0">
      <w:pPr>
        <w:numPr>
          <w:ilvl w:val="0"/>
          <w:numId w:val="8"/>
        </w:num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स्थायी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लोक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अदालत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एक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अध्यक्ष</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नियुक्त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जायेगा</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एक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जिला</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न्यायाधीश</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अतिरिक्त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जिला</w:t>
      </w:r>
      <w:r w:rsidRPr="000374F0">
        <w:rPr>
          <w:rFonts w:ascii="Times" w:hAnsi="Times" w:cs="Times New Roman"/>
          <w:sz w:val="28"/>
          <w:szCs w:val="20"/>
        </w:rPr>
        <w:t> </w:t>
      </w:r>
      <w:r w:rsidRPr="000374F0">
        <w:rPr>
          <w:rFonts w:ascii="Kohinoor Devanagari Demi" w:hAnsi="Kohinoor Devanagari Demi" w:cs="Kohinoor Devanagari Demi"/>
          <w:sz w:val="28"/>
          <w:szCs w:val="20"/>
        </w:rPr>
        <w:t>न्यायाधीश</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जिला</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न्यायधीश</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तुलना</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न्यायिक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कार्यालय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उच्च</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व्यक्ति</w:t>
      </w:r>
      <w:r w:rsidRPr="003B2CE2">
        <w:rPr>
          <w:rFonts w:ascii="Oriya Sangam MN" w:hAnsi="Oriya Sangam MN" w:cs="Oriya Sangam MN"/>
          <w:color w:val="222222"/>
          <w:sz w:val="36"/>
        </w:rPr>
        <w:t>।</w:t>
      </w:r>
      <w:r w:rsidRPr="000374F0">
        <w:rPr>
          <w:rFonts w:ascii="Times" w:hAnsi="Times" w:cs="Times New Roman"/>
          <w:sz w:val="28"/>
          <w:szCs w:val="20"/>
        </w:rPr>
        <w:t> </w:t>
      </w:r>
    </w:p>
    <w:p w14:paraId="65D5E324" w14:textId="349C4FCE" w:rsidR="000374F0" w:rsidRPr="000374F0" w:rsidRDefault="000374F0" w:rsidP="000374F0">
      <w:pPr>
        <w:numPr>
          <w:ilvl w:val="0"/>
          <w:numId w:val="8"/>
        </w:num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अन्य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सस्दय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होंगे</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जिनको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जनहित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सेवाओं</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बारे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अच्छे</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proofErr w:type="gramStart"/>
      <w:r w:rsidRPr="000374F0">
        <w:rPr>
          <w:rFonts w:ascii="Kohinoor Devanagari Demi" w:hAnsi="Kohinoor Devanagari Demi" w:cs="Kohinoor Devanagari Demi"/>
          <w:sz w:val="28"/>
          <w:szCs w:val="20"/>
        </w:rPr>
        <w:t>पूर्ण</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अनुभव</w:t>
      </w:r>
      <w:proofErr w:type="gramEnd"/>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होगा</w:t>
      </w:r>
      <w:r w:rsidR="0090498E" w:rsidRPr="003B2CE2">
        <w:rPr>
          <w:rFonts w:ascii="Oriya Sangam MN" w:hAnsi="Oriya Sangam MN" w:cs="Oriya Sangam MN"/>
          <w:color w:val="222222"/>
          <w:sz w:val="36"/>
        </w:rPr>
        <w:t>।</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इनकी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नियुक्ति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केंद्र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सरकार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द्वारा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सकती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भी</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मामला</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केंद्रीय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प्राधिकरण</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सिफारिश</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राज्य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सरकार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राज्य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प्राधिकरण</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द्वारा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नियुक्त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सकेगा</w:t>
      </w:r>
      <w:r w:rsidR="0090498E" w:rsidRPr="003B2CE2">
        <w:rPr>
          <w:rFonts w:ascii="Oriya Sangam MN" w:hAnsi="Oriya Sangam MN" w:cs="Oriya Sangam MN"/>
          <w:color w:val="222222"/>
          <w:sz w:val="36"/>
        </w:rPr>
        <w:t>।</w:t>
      </w:r>
    </w:p>
    <w:p w14:paraId="5977CE45" w14:textId="77777777" w:rsidR="000374F0" w:rsidRPr="000374F0" w:rsidRDefault="000374F0" w:rsidP="000374F0">
      <w:p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b/>
          <w:bCs/>
          <w:sz w:val="28"/>
          <w:szCs w:val="20"/>
        </w:rPr>
        <w:t>स्थायी</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लोक</w:t>
      </w:r>
      <w:r w:rsidRPr="000374F0">
        <w:rPr>
          <w:rFonts w:ascii="Times" w:hAnsi="Times" w:cs="Times New Roman"/>
          <w:b/>
          <w:bCs/>
          <w:sz w:val="28"/>
          <w:szCs w:val="20"/>
        </w:rPr>
        <w:t> </w:t>
      </w:r>
      <w:r w:rsidRPr="000374F0">
        <w:rPr>
          <w:rFonts w:ascii="Kohinoor Devanagari Demi" w:hAnsi="Kohinoor Devanagari Demi" w:cs="Kohinoor Devanagari Demi"/>
          <w:b/>
          <w:bCs/>
          <w:sz w:val="28"/>
          <w:szCs w:val="20"/>
        </w:rPr>
        <w:t>अदालत</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में</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किस</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प्रकार</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जनहित</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सेवाओं</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से</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संबंधित</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विवादों</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निपटारा</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होता</w:t>
      </w:r>
      <w:r w:rsidRPr="000374F0">
        <w:rPr>
          <w:rFonts w:ascii="Times" w:hAnsi="Times" w:cs="Times New Roman"/>
          <w:b/>
          <w:bCs/>
          <w:sz w:val="28"/>
          <w:szCs w:val="20"/>
        </w:rPr>
        <w:t xml:space="preserve"> </w:t>
      </w:r>
      <w:proofErr w:type="gramStart"/>
      <w:r w:rsidRPr="000374F0">
        <w:rPr>
          <w:rFonts w:ascii="Kohinoor Devanagari Demi" w:hAnsi="Kohinoor Devanagari Demi" w:cs="Kohinoor Devanagari Demi"/>
          <w:b/>
          <w:bCs/>
          <w:sz w:val="28"/>
          <w:szCs w:val="20"/>
        </w:rPr>
        <w:t>है</w:t>
      </w:r>
      <w:r w:rsidRPr="000374F0">
        <w:rPr>
          <w:rFonts w:ascii="Times" w:hAnsi="Times" w:cs="Times New Roman"/>
          <w:b/>
          <w:bCs/>
          <w:sz w:val="28"/>
          <w:szCs w:val="20"/>
        </w:rPr>
        <w:t xml:space="preserve"> ?</w:t>
      </w:r>
      <w:proofErr w:type="gramEnd"/>
    </w:p>
    <w:p w14:paraId="64310003" w14:textId="2D2F4BE0" w:rsidR="000374F0" w:rsidRPr="000374F0" w:rsidRDefault="000374F0" w:rsidP="000374F0">
      <w:p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विधिक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प्राधिकरण</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अधिनियम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धारा</w:t>
      </w:r>
      <w:r w:rsidRPr="000374F0">
        <w:rPr>
          <w:rFonts w:ascii="Times" w:hAnsi="Times" w:cs="Times New Roman"/>
          <w:sz w:val="28"/>
          <w:szCs w:val="20"/>
        </w:rPr>
        <w:t xml:space="preserve"> 22 A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उपधारा</w:t>
      </w:r>
      <w:r w:rsidR="00572CC6">
        <w:rPr>
          <w:rFonts w:ascii="Times" w:hAnsi="Times" w:cs="Times New Roman"/>
          <w:sz w:val="28"/>
          <w:szCs w:val="20"/>
        </w:rPr>
        <w:t xml:space="preserve"> (b</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जनहित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सेवाओं</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बारे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बताया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गया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जिनसे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निपटारा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स्थायी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लोक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अदालत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0090498E" w:rsidRPr="003B2CE2">
        <w:rPr>
          <w:rFonts w:ascii="Oriya Sangam MN" w:hAnsi="Oriya Sangam MN" w:cs="Oriya Sangam MN"/>
          <w:color w:val="222222"/>
          <w:sz w:val="36"/>
        </w:rPr>
        <w:t>।</w:t>
      </w:r>
    </w:p>
    <w:p w14:paraId="46DA4FDA" w14:textId="246BD086" w:rsidR="000374F0" w:rsidRPr="000374F0" w:rsidRDefault="000374F0" w:rsidP="000374F0">
      <w:pPr>
        <w:numPr>
          <w:ilvl w:val="0"/>
          <w:numId w:val="9"/>
        </w:num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यातायात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सेवाओं</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p>
    <w:p w14:paraId="40363317" w14:textId="38E6D9E8" w:rsidR="000374F0" w:rsidRPr="000374F0" w:rsidRDefault="000374F0" w:rsidP="000374F0">
      <w:pPr>
        <w:numPr>
          <w:ilvl w:val="0"/>
          <w:numId w:val="9"/>
        </w:num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डाकघर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टेलीफोन</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सेवाओं</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p>
    <w:p w14:paraId="7A52CB79" w14:textId="62805134" w:rsidR="000374F0" w:rsidRPr="000374F0" w:rsidRDefault="000374F0" w:rsidP="000374F0">
      <w:pPr>
        <w:numPr>
          <w:ilvl w:val="0"/>
          <w:numId w:val="9"/>
        </w:num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बिजली</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प्रकाश</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जलसेवा</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p>
    <w:p w14:paraId="5554E428" w14:textId="6FB81267" w:rsidR="000374F0" w:rsidRPr="000374F0" w:rsidRDefault="000374F0" w:rsidP="000374F0">
      <w:pPr>
        <w:numPr>
          <w:ilvl w:val="0"/>
          <w:numId w:val="9"/>
        </w:num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लोक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सफाई</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स्वछता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प्रणाली</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w:t>
      </w:r>
    </w:p>
    <w:p w14:paraId="34C1AE78" w14:textId="03A6E372" w:rsidR="000374F0" w:rsidRPr="000374F0" w:rsidRDefault="000374F0" w:rsidP="000374F0">
      <w:pPr>
        <w:numPr>
          <w:ilvl w:val="0"/>
          <w:numId w:val="9"/>
        </w:num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अस्पताल</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औषद्यालय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सेवाओं</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w:t>
      </w:r>
    </w:p>
    <w:p w14:paraId="054F0691" w14:textId="347040CA" w:rsidR="000374F0" w:rsidRPr="000374F0" w:rsidRDefault="000374F0" w:rsidP="000374F0">
      <w:pPr>
        <w:numPr>
          <w:ilvl w:val="0"/>
          <w:numId w:val="9"/>
        </w:num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बैंकिंग</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सेवाओं</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w:t>
      </w:r>
    </w:p>
    <w:p w14:paraId="43BB9B67" w14:textId="51725DF3" w:rsidR="000374F0" w:rsidRPr="000374F0" w:rsidRDefault="000374F0" w:rsidP="000374F0">
      <w:pPr>
        <w:numPr>
          <w:ilvl w:val="0"/>
          <w:numId w:val="9"/>
        </w:num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बीमा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सेवाओं</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w:t>
      </w:r>
    </w:p>
    <w:p w14:paraId="0F459723" w14:textId="77777777" w:rsidR="000374F0" w:rsidRPr="000374F0" w:rsidRDefault="000374F0" w:rsidP="000374F0">
      <w:p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b/>
          <w:bCs/>
          <w:sz w:val="28"/>
          <w:szCs w:val="20"/>
        </w:rPr>
        <w:t>स्थायी</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लोक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अदालत</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में</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विवाद</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निपटारा</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कैसे</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होता</w:t>
      </w:r>
      <w:r w:rsidRPr="000374F0">
        <w:rPr>
          <w:rFonts w:ascii="Times" w:hAnsi="Times" w:cs="Times New Roman"/>
          <w:b/>
          <w:bCs/>
          <w:sz w:val="28"/>
          <w:szCs w:val="20"/>
        </w:rPr>
        <w:t xml:space="preserve"> </w:t>
      </w:r>
      <w:proofErr w:type="gramStart"/>
      <w:r w:rsidRPr="000374F0">
        <w:rPr>
          <w:rFonts w:ascii="Kohinoor Devanagari Demi" w:hAnsi="Kohinoor Devanagari Demi" w:cs="Kohinoor Devanagari Demi"/>
          <w:b/>
          <w:bCs/>
          <w:sz w:val="28"/>
          <w:szCs w:val="20"/>
        </w:rPr>
        <w:t>है</w:t>
      </w:r>
      <w:r w:rsidRPr="000374F0">
        <w:rPr>
          <w:rFonts w:ascii="Times" w:hAnsi="Times" w:cs="Times New Roman"/>
          <w:b/>
          <w:bCs/>
          <w:sz w:val="28"/>
          <w:szCs w:val="20"/>
        </w:rPr>
        <w:t xml:space="preserve"> ?</w:t>
      </w:r>
      <w:proofErr w:type="gramEnd"/>
    </w:p>
    <w:p w14:paraId="2DF63B4B" w14:textId="6BA205B6" w:rsidR="00572CC6" w:rsidRPr="00572CC6" w:rsidRDefault="00572CC6" w:rsidP="00572CC6">
      <w:pPr>
        <w:spacing w:before="100" w:beforeAutospacing="1" w:after="100" w:afterAutospacing="1"/>
        <w:rPr>
          <w:rFonts w:ascii="Kohinoor Devanagari Demi" w:hAnsi="Kohinoor Devanagari Demi" w:cs="Kohinoor Devanagari Demi"/>
          <w:sz w:val="28"/>
          <w:szCs w:val="20"/>
        </w:rPr>
      </w:pPr>
      <w:r w:rsidRPr="00572CC6">
        <w:rPr>
          <w:rFonts w:ascii="Kohinoor Devanagari Demi" w:hAnsi="Kohinoor Devanagari Demi" w:cs="Kohinoor Devanagari Demi" w:hint="cs"/>
          <w:sz w:val="28"/>
          <w:szCs w:val="20"/>
        </w:rPr>
        <w:t>स्थायी</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लोक</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अदालतों</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के</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गठन</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के</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पश्चात</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कोई</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भी</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पक्ष</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जिसका</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संबंध</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जनहित</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सेवाओं</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जैसे</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बिजली</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पानी</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व</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अस्पताल</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आदि</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से</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है</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संबंधित</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विवादों</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को</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निपटाने</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के</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लिये</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स्थायी</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लोक</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अदालत</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में</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आवेदन</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कर</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सकता</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है</w:t>
      </w:r>
    </w:p>
    <w:p w14:paraId="7BC3CF96" w14:textId="5A4D8988" w:rsidR="000374F0" w:rsidRPr="00572CC6" w:rsidRDefault="000374F0" w:rsidP="00572CC6">
      <w:pPr>
        <w:spacing w:before="100" w:beforeAutospacing="1" w:after="100" w:afterAutospacing="1"/>
        <w:rPr>
          <w:rFonts w:ascii="Times" w:hAnsi="Times" w:cs="Times New Roman"/>
          <w:sz w:val="28"/>
          <w:szCs w:val="20"/>
        </w:rPr>
      </w:pPr>
      <w:r w:rsidRPr="00572CC6">
        <w:rPr>
          <w:rFonts w:ascii="Kohinoor Devanagari Demi" w:hAnsi="Kohinoor Devanagari Demi" w:cs="Kohinoor Devanagari Demi"/>
          <w:sz w:val="28"/>
          <w:szCs w:val="20"/>
        </w:rPr>
        <w:t>स्थायी</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लोक</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अदालत</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में</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विवाद</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के</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निपटारे</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के</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लिए</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पक्षकारों</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के</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द्वारा</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आवेदन</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करने</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पर</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सबसे</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पहले</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उनके</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मध्य</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उत्तपन्न</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हुए</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विवाद</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को</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आपसी</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सुलह</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व्</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समझौते</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के</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आधार</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पर</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सुलझाने</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का</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पूर्ण</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प्रयास</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किया</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जाता</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है</w:t>
      </w:r>
      <w:r w:rsidR="0090498E" w:rsidRPr="00572CC6">
        <w:rPr>
          <w:rFonts w:ascii="Oriya Sangam MN" w:hAnsi="Oriya Sangam MN" w:cs="Oriya Sangam MN"/>
          <w:color w:val="222222"/>
          <w:sz w:val="36"/>
        </w:rPr>
        <w:t>।</w:t>
      </w:r>
    </w:p>
    <w:p w14:paraId="21FF9E56" w14:textId="4598E230" w:rsidR="000374F0" w:rsidRPr="000374F0" w:rsidRDefault="000374F0" w:rsidP="000374F0">
      <w:p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आपसी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सुलह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समझौता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जाने</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बाद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स्थायी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लोक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अदालत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द्वारा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अवार्ड</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निर्णय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और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यह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अवार्ड</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निर्णय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दोनों</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पक्षों</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बाध्यकारी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00F5251F" w:rsidRPr="003B2CE2">
        <w:rPr>
          <w:rFonts w:ascii="Oriya Sangam MN" w:hAnsi="Oriya Sangam MN" w:cs="Oriya Sangam MN"/>
          <w:color w:val="222222"/>
          <w:sz w:val="36"/>
        </w:rPr>
        <w:t>।</w:t>
      </w:r>
    </w:p>
    <w:p w14:paraId="666A11FF" w14:textId="30AEA13E" w:rsidR="000374F0" w:rsidRPr="000374F0" w:rsidRDefault="000374F0" w:rsidP="000374F0">
      <w:p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यदि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पक्षकारों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मध्य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उत्तपन्न</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हुए</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निस्तारण</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आपसी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सुलह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समझौते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proofErr w:type="gramStart"/>
      <w:r w:rsidRPr="000374F0">
        <w:rPr>
          <w:rFonts w:ascii="Kohinoor Devanagari Demi" w:hAnsi="Kohinoor Devanagari Demi" w:cs="Kohinoor Devanagari Demi"/>
          <w:sz w:val="28"/>
          <w:szCs w:val="20"/>
        </w:rPr>
        <w:t>आधार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proofErr w:type="gramEnd"/>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ऐसे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निपटारा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गुण</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अवगुण</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आधार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p>
    <w:p w14:paraId="0E414BCA" w14:textId="77777777" w:rsidR="000374F0" w:rsidRPr="000374F0" w:rsidRDefault="000374F0" w:rsidP="000374F0">
      <w:p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b/>
          <w:bCs/>
          <w:sz w:val="28"/>
          <w:szCs w:val="20"/>
        </w:rPr>
        <w:t>स्थायी</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लोक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अदालत</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द्वारा</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दिया</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जाने</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वाला</w:t>
      </w:r>
      <w:r w:rsidRPr="000374F0">
        <w:rPr>
          <w:rFonts w:ascii="Times" w:hAnsi="Times" w:cs="Times New Roman"/>
          <w:b/>
          <w:bCs/>
          <w:sz w:val="28"/>
          <w:szCs w:val="20"/>
        </w:rPr>
        <w:t xml:space="preserve"> </w:t>
      </w:r>
      <w:proofErr w:type="gramStart"/>
      <w:r w:rsidRPr="000374F0">
        <w:rPr>
          <w:rFonts w:ascii="Kohinoor Devanagari Demi" w:hAnsi="Kohinoor Devanagari Demi" w:cs="Kohinoor Devanagari Demi"/>
          <w:b/>
          <w:bCs/>
          <w:sz w:val="28"/>
          <w:szCs w:val="20"/>
        </w:rPr>
        <w:t>निर्णय</w:t>
      </w:r>
      <w:r w:rsidRPr="000374F0">
        <w:rPr>
          <w:rFonts w:ascii="Times" w:hAnsi="Times" w:cs="Times New Roman"/>
          <w:b/>
          <w:bCs/>
          <w:sz w:val="28"/>
          <w:szCs w:val="20"/>
        </w:rPr>
        <w:t xml:space="preserve"> ?</w:t>
      </w:r>
      <w:proofErr w:type="gramEnd"/>
    </w:p>
    <w:p w14:paraId="7A054A4A" w14:textId="7D67D2B4" w:rsidR="000374F0" w:rsidRDefault="000374F0" w:rsidP="000374F0">
      <w:pPr>
        <w:spacing w:before="100" w:beforeAutospacing="1" w:after="100" w:afterAutospacing="1"/>
        <w:rPr>
          <w:rFonts w:ascii="Kohinoor Devanagari Demi" w:hAnsi="Kohinoor Devanagari Demi" w:cs="Kohinoor Devanagari Demi"/>
          <w:sz w:val="28"/>
          <w:szCs w:val="20"/>
        </w:rPr>
      </w:pPr>
      <w:r w:rsidRPr="000374F0">
        <w:rPr>
          <w:rFonts w:ascii="Kohinoor Devanagari Demi" w:hAnsi="Kohinoor Devanagari Demi" w:cs="Kohinoor Devanagari Demi"/>
          <w:sz w:val="28"/>
          <w:szCs w:val="20"/>
        </w:rPr>
        <w:t>स्थायी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लोक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अदालत</w:t>
      </w:r>
      <w:r w:rsidRPr="000374F0">
        <w:rPr>
          <w:rFonts w:ascii="Times" w:hAnsi="Times" w:cs="Times New Roman"/>
          <w:sz w:val="28"/>
          <w:szCs w:val="20"/>
        </w:rPr>
        <w:t xml:space="preserve"> </w:t>
      </w:r>
      <w:proofErr w:type="gramStart"/>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द्वारा</w:t>
      </w:r>
      <w:proofErr w:type="gramEnd"/>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दिए</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जाने</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वाला</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अवार्ड</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निर्णय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सिविल</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न्यायालय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डिक्री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तरह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पक्षकरों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अनिवार्य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रूप</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लागु</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कराया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और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यह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अवार्ड</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पक्षकारों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बाध्यकारी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p>
    <w:p w14:paraId="0B73C891" w14:textId="02FE9465" w:rsidR="00572CC6" w:rsidRPr="00572CC6" w:rsidRDefault="00572CC6" w:rsidP="00572CC6">
      <w:pPr>
        <w:jc w:val="both"/>
        <w:rPr>
          <w:sz w:val="28"/>
        </w:rPr>
      </w:pPr>
      <w:r w:rsidRPr="00572CC6">
        <w:rPr>
          <w:rFonts w:ascii="Kohinoor Devanagari Demi" w:hAnsi="Kohinoor Devanagari Demi" w:cs="Kohinoor Devanagari Demi"/>
          <w:sz w:val="28"/>
        </w:rPr>
        <w:t>स्थायी</w:t>
      </w:r>
      <w:r w:rsidRPr="00572CC6">
        <w:rPr>
          <w:sz w:val="28"/>
        </w:rPr>
        <w:t xml:space="preserve"> </w:t>
      </w:r>
      <w:r w:rsidRPr="00572CC6">
        <w:rPr>
          <w:rFonts w:ascii="Kohinoor Devanagari Demi" w:hAnsi="Kohinoor Devanagari Demi" w:cs="Kohinoor Devanagari Demi"/>
          <w:sz w:val="28"/>
        </w:rPr>
        <w:t>लोक</w:t>
      </w:r>
      <w:r w:rsidRPr="00572CC6">
        <w:rPr>
          <w:sz w:val="28"/>
        </w:rPr>
        <w:t xml:space="preserve"> </w:t>
      </w:r>
      <w:r w:rsidRPr="00572CC6">
        <w:rPr>
          <w:rFonts w:ascii="Kohinoor Devanagari Demi" w:hAnsi="Kohinoor Devanagari Demi" w:cs="Kohinoor Devanagari Demi"/>
          <w:sz w:val="28"/>
        </w:rPr>
        <w:t>अदालत</w:t>
      </w:r>
      <w:r w:rsidRPr="00572CC6">
        <w:rPr>
          <w:sz w:val="28"/>
        </w:rPr>
        <w:t xml:space="preserve"> </w:t>
      </w:r>
      <w:r w:rsidRPr="00572CC6">
        <w:rPr>
          <w:rFonts w:ascii="Kohinoor Devanagari Demi" w:hAnsi="Kohinoor Devanagari Demi" w:cs="Kohinoor Devanagari Demi"/>
          <w:sz w:val="28"/>
        </w:rPr>
        <w:t>अपने</w:t>
      </w:r>
      <w:r w:rsidRPr="00572CC6">
        <w:rPr>
          <w:sz w:val="28"/>
        </w:rPr>
        <w:t xml:space="preserve"> </w:t>
      </w:r>
      <w:r w:rsidRPr="00572CC6">
        <w:rPr>
          <w:rFonts w:ascii="Kohinoor Devanagari Demi" w:hAnsi="Kohinoor Devanagari Demi" w:cs="Kohinoor Devanagari Demi"/>
          <w:sz w:val="28"/>
        </w:rPr>
        <w:t>किये</w:t>
      </w:r>
      <w:r w:rsidRPr="00572CC6">
        <w:rPr>
          <w:sz w:val="28"/>
        </w:rPr>
        <w:t xml:space="preserve"> </w:t>
      </w:r>
      <w:r w:rsidRPr="00572CC6">
        <w:rPr>
          <w:rFonts w:ascii="Kohinoor Devanagari Demi" w:hAnsi="Kohinoor Devanagari Demi" w:cs="Kohinoor Devanagari Demi"/>
          <w:sz w:val="28"/>
        </w:rPr>
        <w:t>गए</w:t>
      </w:r>
      <w:r w:rsidRPr="00572CC6">
        <w:rPr>
          <w:sz w:val="28"/>
        </w:rPr>
        <w:t xml:space="preserve"> </w:t>
      </w:r>
      <w:r w:rsidRPr="00572CC6">
        <w:rPr>
          <w:rFonts w:ascii="Kohinoor Devanagari Demi" w:hAnsi="Kohinoor Devanagari Demi" w:cs="Kohinoor Devanagari Demi"/>
          <w:sz w:val="28"/>
        </w:rPr>
        <w:t>निर्णय</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निष्पादन</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लिये</w:t>
      </w:r>
      <w:r w:rsidRPr="00572CC6">
        <w:rPr>
          <w:sz w:val="28"/>
        </w:rPr>
        <w:t xml:space="preserve"> </w:t>
      </w:r>
      <w:r w:rsidRPr="00572CC6">
        <w:rPr>
          <w:rFonts w:ascii="Kohinoor Devanagari Demi" w:hAnsi="Kohinoor Devanagari Demi" w:cs="Kohinoor Devanagari Demi"/>
          <w:sz w:val="28"/>
        </w:rPr>
        <w:t>उसे</w:t>
      </w:r>
      <w:r w:rsidRPr="00572CC6">
        <w:rPr>
          <w:sz w:val="28"/>
        </w:rPr>
        <w:t xml:space="preserve"> </w:t>
      </w:r>
      <w:r w:rsidRPr="00572CC6">
        <w:rPr>
          <w:rFonts w:ascii="Kohinoor Devanagari Demi" w:hAnsi="Kohinoor Devanagari Demi" w:cs="Kohinoor Devanagari Demi"/>
          <w:sz w:val="28"/>
        </w:rPr>
        <w:t>क्षेत्रीय</w:t>
      </w:r>
      <w:r w:rsidRPr="00572CC6">
        <w:rPr>
          <w:sz w:val="28"/>
        </w:rPr>
        <w:t xml:space="preserve"> </w:t>
      </w:r>
      <w:r w:rsidRPr="00572CC6">
        <w:rPr>
          <w:rFonts w:ascii="Kohinoor Devanagari Demi" w:hAnsi="Kohinoor Devanagari Demi" w:cs="Kohinoor Devanagari Demi"/>
          <w:sz w:val="28"/>
        </w:rPr>
        <w:t>आधिकारिता</w:t>
      </w:r>
      <w:r w:rsidRPr="00572CC6">
        <w:rPr>
          <w:sz w:val="28"/>
        </w:rPr>
        <w:t xml:space="preserve"> </w:t>
      </w:r>
      <w:r w:rsidRPr="00572CC6">
        <w:rPr>
          <w:rFonts w:ascii="Kohinoor Devanagari Demi" w:hAnsi="Kohinoor Devanagari Demi" w:cs="Kohinoor Devanagari Demi"/>
          <w:sz w:val="28"/>
        </w:rPr>
        <w:t>रखने</w:t>
      </w:r>
      <w:r w:rsidRPr="00572CC6">
        <w:rPr>
          <w:sz w:val="28"/>
        </w:rPr>
        <w:t xml:space="preserve"> </w:t>
      </w:r>
      <w:r w:rsidRPr="00572CC6">
        <w:rPr>
          <w:rFonts w:ascii="Kohinoor Devanagari Demi" w:hAnsi="Kohinoor Devanagari Demi" w:cs="Kohinoor Devanagari Demi"/>
          <w:sz w:val="28"/>
        </w:rPr>
        <w:t>वाले</w:t>
      </w:r>
      <w:r w:rsidRPr="00572CC6">
        <w:rPr>
          <w:sz w:val="28"/>
        </w:rPr>
        <w:t xml:space="preserve"> </w:t>
      </w:r>
      <w:r w:rsidRPr="00572CC6">
        <w:rPr>
          <w:rFonts w:ascii="Kohinoor Devanagari Demi" w:hAnsi="Kohinoor Devanagari Demi" w:cs="Kohinoor Devanagari Demi"/>
          <w:sz w:val="28"/>
        </w:rPr>
        <w:t>न्यायालय</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पास</w:t>
      </w:r>
      <w:r w:rsidRPr="00572CC6">
        <w:rPr>
          <w:sz w:val="28"/>
        </w:rPr>
        <w:t xml:space="preserve"> </w:t>
      </w:r>
      <w:r w:rsidRPr="00572CC6">
        <w:rPr>
          <w:rFonts w:ascii="Kohinoor Devanagari Demi" w:hAnsi="Kohinoor Devanagari Demi" w:cs="Kohinoor Devanagari Demi"/>
          <w:sz w:val="28"/>
        </w:rPr>
        <w:t>भेज</w:t>
      </w:r>
      <w:r w:rsidRPr="00572CC6">
        <w:rPr>
          <w:sz w:val="28"/>
        </w:rPr>
        <w:t xml:space="preserve"> </w:t>
      </w:r>
      <w:r w:rsidRPr="00572CC6">
        <w:rPr>
          <w:rFonts w:ascii="Kohinoor Devanagari Demi" w:hAnsi="Kohinoor Devanagari Demi" w:cs="Kohinoor Devanagari Demi"/>
          <w:sz w:val="28"/>
        </w:rPr>
        <w:t>सकती</w:t>
      </w:r>
      <w:r w:rsidRPr="00572CC6">
        <w:rPr>
          <w:sz w:val="28"/>
        </w:rPr>
        <w:t xml:space="preserve"> </w:t>
      </w:r>
      <w:r w:rsidRPr="00572CC6">
        <w:rPr>
          <w:rFonts w:ascii="Kohinoor Devanagari Demi" w:hAnsi="Kohinoor Devanagari Demi" w:cs="Kohinoor Devanagari Demi"/>
          <w:sz w:val="28"/>
        </w:rPr>
        <w:t>है</w:t>
      </w:r>
      <w:r w:rsidRPr="00572CC6">
        <w:rPr>
          <w:sz w:val="28"/>
        </w:rPr>
        <w:t xml:space="preserve"> </w:t>
      </w:r>
      <w:r w:rsidRPr="00572CC6">
        <w:rPr>
          <w:rFonts w:ascii="Kohinoor Devanagari Demi" w:hAnsi="Kohinoor Devanagari Demi" w:cs="Kohinoor Devanagari Demi"/>
          <w:sz w:val="28"/>
        </w:rPr>
        <w:t>और</w:t>
      </w:r>
      <w:r w:rsidRPr="00572CC6">
        <w:rPr>
          <w:sz w:val="28"/>
        </w:rPr>
        <w:t xml:space="preserve"> </w:t>
      </w:r>
      <w:r w:rsidRPr="00572CC6">
        <w:rPr>
          <w:rFonts w:ascii="Kohinoor Devanagari Demi" w:hAnsi="Kohinoor Devanagari Demi" w:cs="Kohinoor Devanagari Demi"/>
          <w:sz w:val="28"/>
        </w:rPr>
        <w:t>यह</w:t>
      </w:r>
      <w:r w:rsidRPr="00572CC6">
        <w:rPr>
          <w:sz w:val="28"/>
        </w:rPr>
        <w:t xml:space="preserve"> </w:t>
      </w:r>
      <w:r w:rsidRPr="00572CC6">
        <w:rPr>
          <w:rFonts w:ascii="Kohinoor Devanagari Demi" w:hAnsi="Kohinoor Devanagari Demi" w:cs="Kohinoor Devanagari Demi"/>
          <w:sz w:val="28"/>
        </w:rPr>
        <w:t>जिस</w:t>
      </w:r>
      <w:r w:rsidRPr="00572CC6">
        <w:rPr>
          <w:sz w:val="28"/>
        </w:rPr>
        <w:t xml:space="preserve"> </w:t>
      </w:r>
      <w:r w:rsidRPr="00572CC6">
        <w:rPr>
          <w:rFonts w:ascii="Kohinoor Devanagari Demi" w:hAnsi="Kohinoor Devanagari Demi" w:cs="Kohinoor Devanagari Demi"/>
          <w:sz w:val="28"/>
        </w:rPr>
        <w:t>न्यायालय</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पास</w:t>
      </w:r>
      <w:r w:rsidRPr="00572CC6">
        <w:rPr>
          <w:sz w:val="28"/>
        </w:rPr>
        <w:t xml:space="preserve"> </w:t>
      </w:r>
      <w:r w:rsidRPr="00572CC6">
        <w:rPr>
          <w:rFonts w:ascii="Kohinoor Devanagari Demi" w:hAnsi="Kohinoor Devanagari Demi" w:cs="Kohinoor Devanagari Demi"/>
          <w:sz w:val="28"/>
        </w:rPr>
        <w:t>भेजा</w:t>
      </w:r>
      <w:r w:rsidRPr="00572CC6">
        <w:rPr>
          <w:sz w:val="28"/>
        </w:rPr>
        <w:t xml:space="preserve"> </w:t>
      </w:r>
      <w:r w:rsidRPr="00572CC6">
        <w:rPr>
          <w:rFonts w:ascii="Kohinoor Devanagari Demi" w:hAnsi="Kohinoor Devanagari Demi" w:cs="Kohinoor Devanagari Demi"/>
          <w:sz w:val="28"/>
        </w:rPr>
        <w:t>जाएगा</w:t>
      </w:r>
      <w:r w:rsidRPr="00572CC6">
        <w:rPr>
          <w:sz w:val="28"/>
        </w:rPr>
        <w:t xml:space="preserve">, </w:t>
      </w:r>
      <w:r w:rsidRPr="00572CC6">
        <w:rPr>
          <w:rFonts w:ascii="Kohinoor Devanagari Demi" w:hAnsi="Kohinoor Devanagari Demi" w:cs="Kohinoor Devanagari Demi"/>
          <w:sz w:val="28"/>
        </w:rPr>
        <w:t>वह</w:t>
      </w:r>
      <w:r w:rsidRPr="00572CC6">
        <w:rPr>
          <w:sz w:val="28"/>
        </w:rPr>
        <w:t xml:space="preserve"> </w:t>
      </w:r>
      <w:r w:rsidRPr="00572CC6">
        <w:rPr>
          <w:rFonts w:ascii="Kohinoor Devanagari Demi" w:hAnsi="Kohinoor Devanagari Demi" w:cs="Kohinoor Devanagari Demi"/>
          <w:sz w:val="28"/>
        </w:rPr>
        <w:t>उस</w:t>
      </w:r>
      <w:r w:rsidRPr="00572CC6">
        <w:rPr>
          <w:sz w:val="28"/>
        </w:rPr>
        <w:t xml:space="preserve"> </w:t>
      </w:r>
      <w:r w:rsidRPr="00572CC6">
        <w:rPr>
          <w:rFonts w:ascii="Kohinoor Devanagari Demi" w:hAnsi="Kohinoor Devanagari Demi" w:cs="Kohinoor Devanagari Demi"/>
          <w:sz w:val="28"/>
        </w:rPr>
        <w:t>निर्णय</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पालन</w:t>
      </w:r>
      <w:r w:rsidRPr="00572CC6">
        <w:rPr>
          <w:sz w:val="28"/>
        </w:rPr>
        <w:t xml:space="preserve"> </w:t>
      </w:r>
      <w:r w:rsidRPr="00572CC6">
        <w:rPr>
          <w:rFonts w:ascii="Kohinoor Devanagari Demi" w:hAnsi="Kohinoor Devanagari Demi" w:cs="Kohinoor Devanagari Demi"/>
          <w:sz w:val="28"/>
        </w:rPr>
        <w:t>उसी</w:t>
      </w:r>
      <w:r w:rsidRPr="00572CC6">
        <w:rPr>
          <w:sz w:val="28"/>
        </w:rPr>
        <w:t xml:space="preserve"> </w:t>
      </w:r>
      <w:r w:rsidRPr="00572CC6">
        <w:rPr>
          <w:rFonts w:ascii="Kohinoor Devanagari Demi" w:hAnsi="Kohinoor Devanagari Demi" w:cs="Kohinoor Devanagari Demi"/>
          <w:sz w:val="28"/>
        </w:rPr>
        <w:t>प्रकार</w:t>
      </w:r>
      <w:r w:rsidRPr="00572CC6">
        <w:rPr>
          <w:sz w:val="28"/>
        </w:rPr>
        <w:t xml:space="preserve"> </w:t>
      </w:r>
      <w:r w:rsidRPr="00572CC6">
        <w:rPr>
          <w:rFonts w:ascii="Kohinoor Devanagari Demi" w:hAnsi="Kohinoor Devanagari Demi" w:cs="Kohinoor Devanagari Demi"/>
          <w:sz w:val="28"/>
        </w:rPr>
        <w:t>करवाएगा</w:t>
      </w:r>
      <w:r w:rsidRPr="00572CC6">
        <w:rPr>
          <w:sz w:val="28"/>
        </w:rPr>
        <w:t xml:space="preserve">, </w:t>
      </w:r>
      <w:r w:rsidRPr="00572CC6">
        <w:rPr>
          <w:rFonts w:ascii="Kohinoor Devanagari Demi" w:hAnsi="Kohinoor Devanagari Demi" w:cs="Kohinoor Devanagari Demi"/>
          <w:sz w:val="28"/>
        </w:rPr>
        <w:t>जैसे</w:t>
      </w:r>
      <w:r w:rsidRPr="00572CC6">
        <w:rPr>
          <w:sz w:val="28"/>
        </w:rPr>
        <w:t xml:space="preserve"> </w:t>
      </w:r>
      <w:r w:rsidRPr="00572CC6">
        <w:rPr>
          <w:rFonts w:ascii="Kohinoor Devanagari Demi" w:hAnsi="Kohinoor Devanagari Demi" w:cs="Kohinoor Devanagari Demi"/>
          <w:sz w:val="28"/>
        </w:rPr>
        <w:t>स्वयं</w:t>
      </w:r>
      <w:r w:rsidRPr="00572CC6">
        <w:rPr>
          <w:sz w:val="28"/>
        </w:rPr>
        <w:t xml:space="preserve"> </w:t>
      </w:r>
      <w:r w:rsidRPr="00572CC6">
        <w:rPr>
          <w:rFonts w:ascii="Kohinoor Devanagari Demi" w:hAnsi="Kohinoor Devanagari Demi" w:cs="Kohinoor Devanagari Demi"/>
          <w:sz w:val="28"/>
        </w:rPr>
        <w:t>द्वारा</w:t>
      </w:r>
      <w:r w:rsidRPr="00572CC6">
        <w:rPr>
          <w:sz w:val="28"/>
        </w:rPr>
        <w:t xml:space="preserve"> </w:t>
      </w:r>
      <w:r w:rsidRPr="00572CC6">
        <w:rPr>
          <w:rFonts w:ascii="Kohinoor Devanagari Demi" w:hAnsi="Kohinoor Devanagari Demi" w:cs="Kohinoor Devanagari Demi"/>
          <w:sz w:val="28"/>
        </w:rPr>
        <w:t>पारित</w:t>
      </w:r>
      <w:r w:rsidRPr="00572CC6">
        <w:rPr>
          <w:sz w:val="28"/>
        </w:rPr>
        <w:t xml:space="preserve"> </w:t>
      </w:r>
      <w:r w:rsidRPr="00572CC6">
        <w:rPr>
          <w:rFonts w:ascii="Kohinoor Devanagari Demi" w:hAnsi="Kohinoor Devanagari Demi" w:cs="Kohinoor Devanagari Demi"/>
          <w:sz w:val="28"/>
        </w:rPr>
        <w:t>निर्णय</w:t>
      </w:r>
      <w:r w:rsidRPr="00572CC6">
        <w:rPr>
          <w:sz w:val="28"/>
        </w:rPr>
        <w:t xml:space="preserve"> </w:t>
      </w:r>
      <w:r w:rsidRPr="00572CC6">
        <w:rPr>
          <w:rFonts w:ascii="Kohinoor Devanagari Demi" w:hAnsi="Kohinoor Devanagari Demi" w:cs="Kohinoor Devanagari Demi"/>
          <w:sz w:val="28"/>
        </w:rPr>
        <w:t>अथवा</w:t>
      </w:r>
      <w:r w:rsidRPr="00572CC6">
        <w:rPr>
          <w:sz w:val="28"/>
        </w:rPr>
        <w:t xml:space="preserve"> </w:t>
      </w:r>
      <w:r w:rsidRPr="00572CC6">
        <w:rPr>
          <w:rFonts w:ascii="Kohinoor Devanagari Demi" w:hAnsi="Kohinoor Devanagari Demi" w:cs="Kohinoor Devanagari Demi"/>
          <w:sz w:val="28"/>
        </w:rPr>
        <w:t>डिक्री</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करवाता</w:t>
      </w:r>
      <w:r w:rsidRPr="00572CC6">
        <w:rPr>
          <w:sz w:val="28"/>
        </w:rPr>
        <w:t xml:space="preserve"> </w:t>
      </w:r>
      <w:r w:rsidRPr="00572CC6">
        <w:rPr>
          <w:rFonts w:ascii="Kohinoor Devanagari Demi" w:hAnsi="Kohinoor Devanagari Demi" w:cs="Kohinoor Devanagari Demi"/>
          <w:sz w:val="28"/>
        </w:rPr>
        <w:t>है</w:t>
      </w:r>
    </w:p>
    <w:p w14:paraId="37FFE4C8" w14:textId="77777777" w:rsidR="000374F0" w:rsidRPr="000374F0" w:rsidRDefault="000374F0" w:rsidP="000374F0">
      <w:pPr>
        <w:spacing w:before="100" w:beforeAutospacing="1" w:after="100" w:afterAutospacing="1"/>
        <w:rPr>
          <w:rFonts w:ascii="Times" w:hAnsi="Times" w:cs="Times New Roman"/>
          <w:sz w:val="28"/>
          <w:szCs w:val="20"/>
        </w:rPr>
      </w:pPr>
      <w:proofErr w:type="gramStart"/>
      <w:r w:rsidRPr="000374F0">
        <w:rPr>
          <w:rFonts w:ascii="Kohinoor Devanagari Demi" w:hAnsi="Kohinoor Devanagari Demi" w:cs="Kohinoor Devanagari Demi"/>
          <w:b/>
          <w:bCs/>
          <w:sz w:val="28"/>
          <w:szCs w:val="20"/>
        </w:rPr>
        <w:t>स्थिति</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लोक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अदालत</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अवार्ड</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विरुद्ध</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क्या</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अपील</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हो</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सकती</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है</w:t>
      </w:r>
      <w:r w:rsidRPr="000374F0">
        <w:rPr>
          <w:rFonts w:ascii="Times" w:hAnsi="Times" w:cs="Times New Roman"/>
          <w:b/>
          <w:bCs/>
          <w:sz w:val="28"/>
          <w:szCs w:val="20"/>
        </w:rPr>
        <w:t>?</w:t>
      </w:r>
      <w:proofErr w:type="gramEnd"/>
    </w:p>
    <w:p w14:paraId="6EF895B5" w14:textId="3C2C85D6" w:rsidR="000374F0" w:rsidRPr="000374F0" w:rsidRDefault="000374F0" w:rsidP="000374F0">
      <w:p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स्थायी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लोक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अदालत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अवार्ड</w:t>
      </w:r>
      <w:r w:rsidRPr="000374F0">
        <w:rPr>
          <w:rFonts w:ascii="Times" w:hAnsi="Times" w:cs="Times New Roman"/>
          <w:sz w:val="28"/>
          <w:szCs w:val="20"/>
        </w:rPr>
        <w:t xml:space="preserve"> (</w:t>
      </w:r>
      <w:proofErr w:type="gramStart"/>
      <w:r w:rsidRPr="000374F0">
        <w:rPr>
          <w:rFonts w:ascii="Kohinoor Devanagari Demi" w:hAnsi="Kohinoor Devanagari Demi" w:cs="Kohinoor Devanagari Demi"/>
          <w:sz w:val="28"/>
          <w:szCs w:val="20"/>
        </w:rPr>
        <w:t>निर्णय</w:t>
      </w:r>
      <w:r w:rsidRPr="000374F0">
        <w:rPr>
          <w:rFonts w:ascii="Times" w:hAnsi="Times" w:cs="Times New Roman"/>
          <w:sz w:val="28"/>
          <w:szCs w:val="20"/>
        </w:rPr>
        <w:t xml:space="preserve"> )</w:t>
      </w:r>
      <w:proofErr w:type="gramEnd"/>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विरुद्ध</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भी</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न्यायालय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अपील</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दायर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सकती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ऐसा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इसलिए</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निपटारा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पक्षकरों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आपसी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सुलह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समझौते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आधार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कियता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0374F0">
        <w:rPr>
          <w:rFonts w:ascii="Times" w:hAnsi="Times" w:cs="Times New Roman"/>
          <w:sz w:val="28"/>
          <w:szCs w:val="20"/>
        </w:rPr>
        <w:t> </w:t>
      </w:r>
    </w:p>
    <w:p w14:paraId="12ACFB3C" w14:textId="77777777" w:rsidR="000374F0" w:rsidRPr="003B2CE2" w:rsidRDefault="000374F0" w:rsidP="009E28D9">
      <w:pPr>
        <w:spacing w:before="100" w:beforeAutospacing="1" w:after="100" w:afterAutospacing="1"/>
        <w:rPr>
          <w:rFonts w:ascii="Times" w:hAnsi="Times" w:cs="Times New Roman"/>
          <w:sz w:val="28"/>
          <w:szCs w:val="20"/>
        </w:rPr>
      </w:pPr>
    </w:p>
    <w:p w14:paraId="12755237" w14:textId="77777777" w:rsidR="009E28D9" w:rsidRDefault="009E28D9" w:rsidP="009C07D2">
      <w:pPr>
        <w:jc w:val="both"/>
        <w:rPr>
          <w:sz w:val="36"/>
        </w:rPr>
      </w:pPr>
    </w:p>
    <w:p w14:paraId="423E3E4C" w14:textId="77777777" w:rsidR="00572CC6" w:rsidRPr="00572CC6" w:rsidRDefault="00572CC6" w:rsidP="00572CC6">
      <w:pPr>
        <w:jc w:val="both"/>
        <w:rPr>
          <w:sz w:val="28"/>
        </w:rPr>
      </w:pPr>
      <w:r w:rsidRPr="00572CC6">
        <w:rPr>
          <w:rFonts w:ascii="Kohinoor Devanagari Demi" w:hAnsi="Kohinoor Devanagari Demi" w:cs="Kohinoor Devanagari Demi"/>
          <w:sz w:val="28"/>
        </w:rPr>
        <w:t>लोक</w:t>
      </w:r>
      <w:r w:rsidRPr="00572CC6">
        <w:rPr>
          <w:sz w:val="28"/>
        </w:rPr>
        <w:t xml:space="preserve"> </w:t>
      </w:r>
      <w:r w:rsidRPr="00572CC6">
        <w:rPr>
          <w:rFonts w:ascii="Kohinoor Devanagari Demi" w:hAnsi="Kohinoor Devanagari Demi" w:cs="Kohinoor Devanagari Demi"/>
          <w:sz w:val="28"/>
        </w:rPr>
        <w:t>अदालतों</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सबसे</w:t>
      </w:r>
      <w:r w:rsidRPr="00572CC6">
        <w:rPr>
          <w:sz w:val="28"/>
        </w:rPr>
        <w:t xml:space="preserve"> </w:t>
      </w:r>
      <w:r w:rsidRPr="00572CC6">
        <w:rPr>
          <w:rFonts w:ascii="Kohinoor Devanagari Demi" w:hAnsi="Kohinoor Devanagari Demi" w:cs="Kohinoor Devanagari Demi"/>
          <w:sz w:val="28"/>
        </w:rPr>
        <w:t>बड़ा</w:t>
      </w:r>
      <w:r w:rsidRPr="00572CC6">
        <w:rPr>
          <w:sz w:val="28"/>
        </w:rPr>
        <w:t xml:space="preserve"> </w:t>
      </w:r>
      <w:r w:rsidRPr="00572CC6">
        <w:rPr>
          <w:rFonts w:ascii="Kohinoor Devanagari Demi" w:hAnsi="Kohinoor Devanagari Demi" w:cs="Kohinoor Devanagari Demi"/>
          <w:sz w:val="28"/>
        </w:rPr>
        <w:t>गुण</w:t>
      </w:r>
      <w:r w:rsidRPr="00572CC6">
        <w:rPr>
          <w:sz w:val="28"/>
        </w:rPr>
        <w:t xml:space="preserve"> </w:t>
      </w:r>
      <w:r w:rsidRPr="00572CC6">
        <w:rPr>
          <w:rFonts w:ascii="Kohinoor Devanagari Demi" w:hAnsi="Kohinoor Devanagari Demi" w:cs="Kohinoor Devanagari Demi"/>
          <w:sz w:val="28"/>
        </w:rPr>
        <w:t>निःशुल्क</w:t>
      </w:r>
      <w:r w:rsidRPr="00572CC6">
        <w:rPr>
          <w:sz w:val="28"/>
        </w:rPr>
        <w:t xml:space="preserve"> </w:t>
      </w:r>
      <w:r w:rsidRPr="00572CC6">
        <w:rPr>
          <w:rFonts w:ascii="Kohinoor Devanagari Demi" w:hAnsi="Kohinoor Devanagari Demi" w:cs="Kohinoor Devanagari Demi"/>
          <w:sz w:val="28"/>
        </w:rPr>
        <w:t>तथा</w:t>
      </w:r>
      <w:r w:rsidRPr="00572CC6">
        <w:rPr>
          <w:sz w:val="28"/>
        </w:rPr>
        <w:t xml:space="preserve"> </w:t>
      </w:r>
      <w:r w:rsidRPr="00572CC6">
        <w:rPr>
          <w:rFonts w:ascii="Kohinoor Devanagari Demi" w:hAnsi="Kohinoor Devanagari Demi" w:cs="Kohinoor Devanagari Demi"/>
          <w:sz w:val="28"/>
        </w:rPr>
        <w:t>त्वरित</w:t>
      </w:r>
      <w:r w:rsidRPr="00572CC6">
        <w:rPr>
          <w:sz w:val="28"/>
        </w:rPr>
        <w:t xml:space="preserve"> </w:t>
      </w:r>
      <w:r w:rsidRPr="00572CC6">
        <w:rPr>
          <w:rFonts w:ascii="Kohinoor Devanagari Demi" w:hAnsi="Kohinoor Devanagari Demi" w:cs="Kohinoor Devanagari Demi"/>
          <w:sz w:val="28"/>
        </w:rPr>
        <w:t>न्याय</w:t>
      </w:r>
      <w:r w:rsidRPr="00572CC6">
        <w:rPr>
          <w:sz w:val="28"/>
        </w:rPr>
        <w:t xml:space="preserve"> </w:t>
      </w:r>
      <w:r w:rsidRPr="00572CC6">
        <w:rPr>
          <w:rFonts w:ascii="Kohinoor Devanagari Demi" w:hAnsi="Kohinoor Devanagari Demi" w:cs="Kohinoor Devanagari Demi"/>
          <w:sz w:val="28"/>
        </w:rPr>
        <w:t>है</w:t>
      </w:r>
      <w:r w:rsidRPr="00572CC6">
        <w:rPr>
          <w:sz w:val="28"/>
        </w:rPr>
        <w:t xml:space="preserve">। </w:t>
      </w:r>
      <w:r w:rsidRPr="00572CC6">
        <w:rPr>
          <w:rFonts w:ascii="Kohinoor Devanagari Demi" w:hAnsi="Kohinoor Devanagari Demi" w:cs="Kohinoor Devanagari Demi"/>
          <w:sz w:val="28"/>
        </w:rPr>
        <w:t>ये</w:t>
      </w:r>
      <w:r w:rsidRPr="00572CC6">
        <w:rPr>
          <w:sz w:val="28"/>
        </w:rPr>
        <w:t xml:space="preserve"> </w:t>
      </w:r>
      <w:r w:rsidRPr="00572CC6">
        <w:rPr>
          <w:rFonts w:ascii="Kohinoor Devanagari Demi" w:hAnsi="Kohinoor Devanagari Demi" w:cs="Kohinoor Devanagari Demi"/>
          <w:sz w:val="28"/>
        </w:rPr>
        <w:t>विवादों</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निपटारे</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वैकल्पिक</w:t>
      </w:r>
      <w:r w:rsidRPr="00572CC6">
        <w:rPr>
          <w:sz w:val="28"/>
        </w:rPr>
        <w:t xml:space="preserve"> </w:t>
      </w:r>
      <w:r w:rsidRPr="00572CC6">
        <w:rPr>
          <w:rFonts w:ascii="Kohinoor Devanagari Demi" w:hAnsi="Kohinoor Devanagari Demi" w:cs="Kohinoor Devanagari Demi"/>
          <w:sz w:val="28"/>
        </w:rPr>
        <w:t>माध्यम</w:t>
      </w:r>
      <w:r w:rsidRPr="00572CC6">
        <w:rPr>
          <w:sz w:val="28"/>
        </w:rPr>
        <w:t xml:space="preserve"> </w:t>
      </w:r>
      <w:r w:rsidRPr="00572CC6">
        <w:rPr>
          <w:rFonts w:ascii="Kohinoor Devanagari Demi" w:hAnsi="Kohinoor Devanagari Demi" w:cs="Kohinoor Devanagari Demi"/>
          <w:sz w:val="28"/>
        </w:rPr>
        <w:t>है</w:t>
      </w:r>
      <w:r w:rsidRPr="00572CC6">
        <w:rPr>
          <w:sz w:val="28"/>
        </w:rPr>
        <w:t xml:space="preserve">। </w:t>
      </w:r>
      <w:r w:rsidRPr="00572CC6">
        <w:rPr>
          <w:rFonts w:ascii="Kohinoor Devanagari Demi" w:hAnsi="Kohinoor Devanagari Demi" w:cs="Kohinoor Devanagari Demi"/>
          <w:sz w:val="28"/>
        </w:rPr>
        <w:t>इसका</w:t>
      </w:r>
      <w:r w:rsidRPr="00572CC6">
        <w:rPr>
          <w:sz w:val="28"/>
        </w:rPr>
        <w:t xml:space="preserve"> </w:t>
      </w:r>
      <w:r w:rsidRPr="00572CC6">
        <w:rPr>
          <w:rFonts w:ascii="Kohinoor Devanagari Demi" w:hAnsi="Kohinoor Devanagari Demi" w:cs="Kohinoor Devanagari Demi"/>
          <w:sz w:val="28"/>
        </w:rPr>
        <w:t>उद्देश्य</w:t>
      </w:r>
      <w:r w:rsidRPr="00572CC6">
        <w:rPr>
          <w:sz w:val="28"/>
        </w:rPr>
        <w:t xml:space="preserve"> </w:t>
      </w:r>
      <w:r w:rsidRPr="00572CC6">
        <w:rPr>
          <w:rFonts w:ascii="Kohinoor Devanagari Demi" w:hAnsi="Kohinoor Devanagari Demi" w:cs="Kohinoor Devanagari Demi"/>
          <w:sz w:val="28"/>
        </w:rPr>
        <w:t>यह</w:t>
      </w:r>
      <w:r w:rsidRPr="00572CC6">
        <w:rPr>
          <w:sz w:val="28"/>
        </w:rPr>
        <w:t xml:space="preserve"> </w:t>
      </w:r>
      <w:r w:rsidRPr="00572CC6">
        <w:rPr>
          <w:rFonts w:ascii="Kohinoor Devanagari Demi" w:hAnsi="Kohinoor Devanagari Demi" w:cs="Kohinoor Devanagari Demi"/>
          <w:sz w:val="28"/>
        </w:rPr>
        <w:t>सुनिश्चित</w:t>
      </w:r>
      <w:r w:rsidRPr="00572CC6">
        <w:rPr>
          <w:sz w:val="28"/>
        </w:rPr>
        <w:t xml:space="preserve"> </w:t>
      </w:r>
      <w:r w:rsidRPr="00572CC6">
        <w:rPr>
          <w:rFonts w:ascii="Kohinoor Devanagari Demi" w:hAnsi="Kohinoor Devanagari Demi" w:cs="Kohinoor Devanagari Demi"/>
          <w:sz w:val="28"/>
        </w:rPr>
        <w:t>करना</w:t>
      </w:r>
      <w:r w:rsidRPr="00572CC6">
        <w:rPr>
          <w:sz w:val="28"/>
        </w:rPr>
        <w:t xml:space="preserve"> </w:t>
      </w:r>
      <w:r w:rsidRPr="00572CC6">
        <w:rPr>
          <w:rFonts w:ascii="Kohinoor Devanagari Demi" w:hAnsi="Kohinoor Devanagari Demi" w:cs="Kohinoor Devanagari Demi"/>
          <w:sz w:val="28"/>
        </w:rPr>
        <w:t>है</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देश</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कोई</w:t>
      </w:r>
      <w:r w:rsidRPr="00572CC6">
        <w:rPr>
          <w:sz w:val="28"/>
        </w:rPr>
        <w:t xml:space="preserve"> </w:t>
      </w:r>
      <w:r w:rsidRPr="00572CC6">
        <w:rPr>
          <w:rFonts w:ascii="Kohinoor Devanagari Demi" w:hAnsi="Kohinoor Devanagari Demi" w:cs="Kohinoor Devanagari Demi"/>
          <w:sz w:val="28"/>
        </w:rPr>
        <w:t>भी</w:t>
      </w:r>
      <w:r w:rsidRPr="00572CC6">
        <w:rPr>
          <w:sz w:val="28"/>
        </w:rPr>
        <w:t xml:space="preserve"> </w:t>
      </w:r>
      <w:r w:rsidRPr="00572CC6">
        <w:rPr>
          <w:rFonts w:ascii="Kohinoor Devanagari Demi" w:hAnsi="Kohinoor Devanagari Demi" w:cs="Kohinoor Devanagari Demi"/>
          <w:sz w:val="28"/>
        </w:rPr>
        <w:t>नागरिक</w:t>
      </w:r>
      <w:r w:rsidRPr="00572CC6">
        <w:rPr>
          <w:sz w:val="28"/>
        </w:rPr>
        <w:t xml:space="preserve"> </w:t>
      </w:r>
      <w:r w:rsidRPr="00572CC6">
        <w:rPr>
          <w:rFonts w:ascii="Kohinoor Devanagari Demi" w:hAnsi="Kohinoor Devanagari Demi" w:cs="Kohinoor Devanagari Demi"/>
          <w:sz w:val="28"/>
        </w:rPr>
        <w:t>आर्थिक</w:t>
      </w:r>
      <w:r w:rsidRPr="00572CC6">
        <w:rPr>
          <w:sz w:val="28"/>
        </w:rPr>
        <w:t xml:space="preserve"> </w:t>
      </w:r>
      <w:r w:rsidRPr="00572CC6">
        <w:rPr>
          <w:rFonts w:ascii="Kohinoor Devanagari Demi" w:hAnsi="Kohinoor Devanagari Demi" w:cs="Kohinoor Devanagari Demi"/>
          <w:sz w:val="28"/>
        </w:rPr>
        <w:t>या</w:t>
      </w:r>
      <w:r w:rsidRPr="00572CC6">
        <w:rPr>
          <w:sz w:val="28"/>
        </w:rPr>
        <w:t xml:space="preserve"> </w:t>
      </w:r>
      <w:r w:rsidRPr="00572CC6">
        <w:rPr>
          <w:rFonts w:ascii="Kohinoor Devanagari Demi" w:hAnsi="Kohinoor Devanagari Demi" w:cs="Kohinoor Devanagari Demi"/>
          <w:sz w:val="28"/>
        </w:rPr>
        <w:t>किसी</w:t>
      </w:r>
      <w:r w:rsidRPr="00572CC6">
        <w:rPr>
          <w:sz w:val="28"/>
        </w:rPr>
        <w:t xml:space="preserve"> </w:t>
      </w:r>
      <w:r w:rsidRPr="00572CC6">
        <w:rPr>
          <w:rFonts w:ascii="Kohinoor Devanagari Demi" w:hAnsi="Kohinoor Devanagari Demi" w:cs="Kohinoor Devanagari Demi"/>
          <w:sz w:val="28"/>
        </w:rPr>
        <w:t>अन्य</w:t>
      </w:r>
      <w:r w:rsidRPr="00572CC6">
        <w:rPr>
          <w:sz w:val="28"/>
        </w:rPr>
        <w:t xml:space="preserve"> </w:t>
      </w:r>
      <w:r w:rsidRPr="00572CC6">
        <w:rPr>
          <w:rFonts w:ascii="Kohinoor Devanagari Demi" w:hAnsi="Kohinoor Devanagari Demi" w:cs="Kohinoor Devanagari Demi"/>
          <w:sz w:val="28"/>
        </w:rPr>
        <w:t>अक्षमता</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कारण</w:t>
      </w:r>
      <w:r w:rsidRPr="00572CC6">
        <w:rPr>
          <w:sz w:val="28"/>
        </w:rPr>
        <w:t xml:space="preserve"> </w:t>
      </w:r>
      <w:r w:rsidRPr="00572CC6">
        <w:rPr>
          <w:rFonts w:ascii="Kohinoor Devanagari Demi" w:hAnsi="Kohinoor Devanagari Demi" w:cs="Kohinoor Devanagari Demi"/>
          <w:sz w:val="28"/>
        </w:rPr>
        <w:t>न्याय</w:t>
      </w:r>
      <w:r w:rsidRPr="00572CC6">
        <w:rPr>
          <w:sz w:val="28"/>
        </w:rPr>
        <w:t xml:space="preserve"> </w:t>
      </w:r>
      <w:r w:rsidRPr="00572CC6">
        <w:rPr>
          <w:rFonts w:ascii="Kohinoor Devanagari Demi" w:hAnsi="Kohinoor Devanagari Demi" w:cs="Kohinoor Devanagari Demi"/>
          <w:sz w:val="28"/>
        </w:rPr>
        <w:t>पाने</w:t>
      </w:r>
      <w:r w:rsidRPr="00572CC6">
        <w:rPr>
          <w:sz w:val="28"/>
        </w:rPr>
        <w:t xml:space="preserve"> </w:t>
      </w:r>
      <w:r w:rsidRPr="00572CC6">
        <w:rPr>
          <w:rFonts w:ascii="Kohinoor Devanagari Demi" w:hAnsi="Kohinoor Devanagari Demi" w:cs="Kohinoor Devanagari Demi"/>
          <w:sz w:val="28"/>
        </w:rPr>
        <w:t>से</w:t>
      </w:r>
      <w:r w:rsidRPr="00572CC6">
        <w:rPr>
          <w:sz w:val="28"/>
        </w:rPr>
        <w:t xml:space="preserve"> </w:t>
      </w:r>
      <w:r w:rsidRPr="00572CC6">
        <w:rPr>
          <w:rFonts w:ascii="Kohinoor Devanagari Demi" w:hAnsi="Kohinoor Devanagari Demi" w:cs="Kohinoor Devanagari Demi"/>
          <w:sz w:val="28"/>
        </w:rPr>
        <w:t>वंचित</w:t>
      </w:r>
      <w:r w:rsidRPr="00572CC6">
        <w:rPr>
          <w:sz w:val="28"/>
        </w:rPr>
        <w:t xml:space="preserve"> </w:t>
      </w:r>
      <w:r w:rsidRPr="00572CC6">
        <w:rPr>
          <w:rFonts w:ascii="Kohinoor Devanagari Demi" w:hAnsi="Kohinoor Devanagari Demi" w:cs="Kohinoor Devanagari Demi"/>
          <w:sz w:val="28"/>
        </w:rPr>
        <w:t>न</w:t>
      </w:r>
      <w:r w:rsidRPr="00572CC6">
        <w:rPr>
          <w:sz w:val="28"/>
        </w:rPr>
        <w:t xml:space="preserve"> </w:t>
      </w:r>
      <w:r w:rsidRPr="00572CC6">
        <w:rPr>
          <w:rFonts w:ascii="Kohinoor Devanagari Demi" w:hAnsi="Kohinoor Devanagari Demi" w:cs="Kohinoor Devanagari Demi"/>
          <w:sz w:val="28"/>
        </w:rPr>
        <w:t>रह</w:t>
      </w:r>
      <w:r w:rsidRPr="00572CC6">
        <w:rPr>
          <w:sz w:val="28"/>
        </w:rPr>
        <w:t xml:space="preserve"> </w:t>
      </w:r>
      <w:r w:rsidRPr="00572CC6">
        <w:rPr>
          <w:rFonts w:ascii="Kohinoor Devanagari Demi" w:hAnsi="Kohinoor Devanagari Demi" w:cs="Kohinoor Devanagari Demi"/>
          <w:sz w:val="28"/>
        </w:rPr>
        <w:t>जाए</w:t>
      </w:r>
      <w:r w:rsidRPr="00572CC6">
        <w:rPr>
          <w:sz w:val="28"/>
        </w:rPr>
        <w:t xml:space="preserve">। </w:t>
      </w:r>
      <w:r w:rsidRPr="00572CC6">
        <w:rPr>
          <w:rFonts w:ascii="Kohinoor Devanagari Demi" w:hAnsi="Kohinoor Devanagari Demi" w:cs="Kohinoor Devanagari Demi"/>
          <w:sz w:val="28"/>
        </w:rPr>
        <w:t>इन</w:t>
      </w:r>
      <w:r w:rsidRPr="00572CC6">
        <w:rPr>
          <w:sz w:val="28"/>
        </w:rPr>
        <w:t xml:space="preserve"> </w:t>
      </w:r>
      <w:r w:rsidRPr="00572CC6">
        <w:rPr>
          <w:rFonts w:ascii="Kohinoor Devanagari Demi" w:hAnsi="Kohinoor Devanagari Demi" w:cs="Kohinoor Devanagari Demi"/>
          <w:sz w:val="28"/>
        </w:rPr>
        <w:t>अदालतों</w:t>
      </w:r>
      <w:r w:rsidRPr="00572CC6">
        <w:rPr>
          <w:sz w:val="28"/>
        </w:rPr>
        <w:t xml:space="preserve"> </w:t>
      </w:r>
      <w:r w:rsidRPr="00572CC6">
        <w:rPr>
          <w:rFonts w:ascii="Kohinoor Devanagari Demi" w:hAnsi="Kohinoor Devanagari Demi" w:cs="Kohinoor Devanagari Demi"/>
          <w:sz w:val="28"/>
        </w:rPr>
        <w:t>से</w:t>
      </w:r>
      <w:r w:rsidRPr="00572CC6">
        <w:rPr>
          <w:sz w:val="28"/>
        </w:rPr>
        <w:t xml:space="preserve"> </w:t>
      </w:r>
      <w:r w:rsidRPr="00572CC6">
        <w:rPr>
          <w:rFonts w:ascii="Kohinoor Devanagari Demi" w:hAnsi="Kohinoor Devanagari Demi" w:cs="Kohinoor Devanagari Demi"/>
          <w:sz w:val="28"/>
        </w:rPr>
        <w:t>वर्तमान</w:t>
      </w:r>
      <w:r w:rsidRPr="00572CC6">
        <w:rPr>
          <w:sz w:val="28"/>
        </w:rPr>
        <w:t xml:space="preserve"> </w:t>
      </w:r>
      <w:r w:rsidRPr="00572CC6">
        <w:rPr>
          <w:rFonts w:ascii="Kohinoor Devanagari Demi" w:hAnsi="Kohinoor Devanagari Demi" w:cs="Kohinoor Devanagari Demi"/>
          <w:sz w:val="28"/>
        </w:rPr>
        <w:t>भारतीय</w:t>
      </w:r>
      <w:r w:rsidRPr="00572CC6">
        <w:rPr>
          <w:sz w:val="28"/>
        </w:rPr>
        <w:t xml:space="preserve"> </w:t>
      </w:r>
      <w:r w:rsidRPr="00572CC6">
        <w:rPr>
          <w:rFonts w:ascii="Kohinoor Devanagari Demi" w:hAnsi="Kohinoor Devanagari Demi" w:cs="Kohinoor Devanagari Demi"/>
          <w:sz w:val="28"/>
        </w:rPr>
        <w:t>न्यायिक</w:t>
      </w:r>
      <w:r w:rsidRPr="00572CC6">
        <w:rPr>
          <w:sz w:val="28"/>
        </w:rPr>
        <w:t xml:space="preserve"> </w:t>
      </w:r>
      <w:r w:rsidRPr="00572CC6">
        <w:rPr>
          <w:rFonts w:ascii="Kohinoor Devanagari Demi" w:hAnsi="Kohinoor Devanagari Demi" w:cs="Kohinoor Devanagari Demi"/>
          <w:sz w:val="28"/>
        </w:rPr>
        <w:t>प्रक्रिया</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नवजीवन</w:t>
      </w:r>
      <w:r w:rsidRPr="00572CC6">
        <w:rPr>
          <w:sz w:val="28"/>
        </w:rPr>
        <w:t xml:space="preserve"> </w:t>
      </w:r>
      <w:r w:rsidRPr="00572CC6">
        <w:rPr>
          <w:rFonts w:ascii="Kohinoor Devanagari Demi" w:hAnsi="Kohinoor Devanagari Demi" w:cs="Kohinoor Devanagari Demi"/>
          <w:sz w:val="28"/>
        </w:rPr>
        <w:t>मिला</w:t>
      </w:r>
      <w:r w:rsidRPr="00572CC6">
        <w:rPr>
          <w:sz w:val="28"/>
        </w:rPr>
        <w:t xml:space="preserve"> </w:t>
      </w:r>
      <w:r w:rsidRPr="00572CC6">
        <w:rPr>
          <w:rFonts w:ascii="Kohinoor Devanagari Demi" w:hAnsi="Kohinoor Devanagari Demi" w:cs="Kohinoor Devanagari Demi"/>
          <w:sz w:val="28"/>
        </w:rPr>
        <w:t>है</w:t>
      </w:r>
      <w:r w:rsidRPr="00572CC6">
        <w:rPr>
          <w:sz w:val="28"/>
        </w:rPr>
        <w:t xml:space="preserve">, </w:t>
      </w:r>
      <w:r w:rsidRPr="00572CC6">
        <w:rPr>
          <w:rFonts w:ascii="Kohinoor Devanagari Demi" w:hAnsi="Kohinoor Devanagari Demi" w:cs="Kohinoor Devanagari Demi"/>
          <w:sz w:val="28"/>
        </w:rPr>
        <w:t>जो</w:t>
      </w:r>
      <w:r w:rsidRPr="00572CC6">
        <w:rPr>
          <w:sz w:val="28"/>
        </w:rPr>
        <w:t xml:space="preserve"> </w:t>
      </w:r>
      <w:r w:rsidRPr="00572CC6">
        <w:rPr>
          <w:rFonts w:ascii="Kohinoor Devanagari Demi" w:hAnsi="Kohinoor Devanagari Demi" w:cs="Kohinoor Devanagari Demi"/>
          <w:sz w:val="28"/>
        </w:rPr>
        <w:t>मुकदमों</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बोझ</w:t>
      </w:r>
      <w:r w:rsidRPr="00572CC6">
        <w:rPr>
          <w:sz w:val="28"/>
        </w:rPr>
        <w:t xml:space="preserve"> </w:t>
      </w:r>
      <w:r w:rsidRPr="00572CC6">
        <w:rPr>
          <w:rFonts w:ascii="Kohinoor Devanagari Demi" w:hAnsi="Kohinoor Devanagari Demi" w:cs="Kohinoor Devanagari Demi"/>
          <w:sz w:val="28"/>
        </w:rPr>
        <w:t>तथा</w:t>
      </w:r>
      <w:r w:rsidRPr="00572CC6">
        <w:rPr>
          <w:sz w:val="28"/>
        </w:rPr>
        <w:t xml:space="preserve"> </w:t>
      </w:r>
      <w:r w:rsidRPr="00572CC6">
        <w:rPr>
          <w:rFonts w:ascii="Kohinoor Devanagari Demi" w:hAnsi="Kohinoor Devanagari Demi" w:cs="Kohinoor Devanagari Demi"/>
          <w:sz w:val="28"/>
        </w:rPr>
        <w:t>महँगे</w:t>
      </w:r>
      <w:r w:rsidRPr="00572CC6">
        <w:rPr>
          <w:sz w:val="28"/>
        </w:rPr>
        <w:t xml:space="preserve"> </w:t>
      </w:r>
      <w:r w:rsidRPr="00572CC6">
        <w:rPr>
          <w:rFonts w:ascii="Kohinoor Devanagari Demi" w:hAnsi="Kohinoor Devanagari Demi" w:cs="Kohinoor Devanagari Demi"/>
          <w:sz w:val="28"/>
        </w:rPr>
        <w:t>न्याय</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समस्या</w:t>
      </w:r>
      <w:r w:rsidRPr="00572CC6">
        <w:rPr>
          <w:sz w:val="28"/>
        </w:rPr>
        <w:t xml:space="preserve"> </w:t>
      </w:r>
      <w:r w:rsidRPr="00572CC6">
        <w:rPr>
          <w:rFonts w:ascii="Kohinoor Devanagari Demi" w:hAnsi="Kohinoor Devanagari Demi" w:cs="Kohinoor Devanagari Demi"/>
          <w:sz w:val="28"/>
        </w:rPr>
        <w:t>से</w:t>
      </w:r>
      <w:r w:rsidRPr="00572CC6">
        <w:rPr>
          <w:sz w:val="28"/>
        </w:rPr>
        <w:t xml:space="preserve"> </w:t>
      </w:r>
      <w:r w:rsidRPr="00572CC6">
        <w:rPr>
          <w:rFonts w:ascii="Kohinoor Devanagari Demi" w:hAnsi="Kohinoor Devanagari Demi" w:cs="Kohinoor Devanagari Demi"/>
          <w:sz w:val="28"/>
        </w:rPr>
        <w:t>ग्रसित</w:t>
      </w:r>
      <w:r w:rsidRPr="00572CC6">
        <w:rPr>
          <w:sz w:val="28"/>
        </w:rPr>
        <w:t xml:space="preserve"> </w:t>
      </w:r>
      <w:r w:rsidRPr="00572CC6">
        <w:rPr>
          <w:rFonts w:ascii="Kohinoor Devanagari Demi" w:hAnsi="Kohinoor Devanagari Demi" w:cs="Kohinoor Devanagari Demi"/>
          <w:sz w:val="28"/>
        </w:rPr>
        <w:t>होकर</w:t>
      </w:r>
      <w:r w:rsidRPr="00572CC6">
        <w:rPr>
          <w:sz w:val="28"/>
        </w:rPr>
        <w:t xml:space="preserve"> </w:t>
      </w:r>
      <w:r w:rsidRPr="00572CC6">
        <w:rPr>
          <w:rFonts w:ascii="Kohinoor Devanagari Demi" w:hAnsi="Kohinoor Devanagari Demi" w:cs="Kohinoor Devanagari Demi"/>
          <w:sz w:val="28"/>
        </w:rPr>
        <w:t>निष्क्रिय</w:t>
      </w:r>
      <w:r w:rsidRPr="00572CC6">
        <w:rPr>
          <w:sz w:val="28"/>
        </w:rPr>
        <w:t xml:space="preserve"> </w:t>
      </w:r>
      <w:r w:rsidRPr="00572CC6">
        <w:rPr>
          <w:rFonts w:ascii="Kohinoor Devanagari Demi" w:hAnsi="Kohinoor Devanagari Demi" w:cs="Kohinoor Devanagari Demi"/>
          <w:sz w:val="28"/>
        </w:rPr>
        <w:t>सी</w:t>
      </w:r>
      <w:r w:rsidRPr="00572CC6">
        <w:rPr>
          <w:sz w:val="28"/>
        </w:rPr>
        <w:t xml:space="preserve"> </w:t>
      </w:r>
      <w:r w:rsidRPr="00572CC6">
        <w:rPr>
          <w:rFonts w:ascii="Kohinoor Devanagari Demi" w:hAnsi="Kohinoor Devanagari Demi" w:cs="Kohinoor Devanagari Demi"/>
          <w:sz w:val="28"/>
        </w:rPr>
        <w:t>हो</w:t>
      </w:r>
      <w:r w:rsidRPr="00572CC6">
        <w:rPr>
          <w:sz w:val="28"/>
        </w:rPr>
        <w:t xml:space="preserve"> </w:t>
      </w:r>
      <w:r w:rsidRPr="00572CC6">
        <w:rPr>
          <w:rFonts w:ascii="Kohinoor Devanagari Demi" w:hAnsi="Kohinoor Devanagari Demi" w:cs="Kohinoor Devanagari Demi"/>
          <w:sz w:val="28"/>
        </w:rPr>
        <w:t>गई</w:t>
      </w:r>
      <w:r w:rsidRPr="00572CC6">
        <w:rPr>
          <w:sz w:val="28"/>
        </w:rPr>
        <w:t xml:space="preserve"> </w:t>
      </w:r>
      <w:r w:rsidRPr="00572CC6">
        <w:rPr>
          <w:rFonts w:ascii="Kohinoor Devanagari Demi" w:hAnsi="Kohinoor Devanagari Demi" w:cs="Kohinoor Devanagari Demi"/>
          <w:sz w:val="28"/>
        </w:rPr>
        <w:t>थी</w:t>
      </w:r>
      <w:r w:rsidRPr="00572CC6">
        <w:rPr>
          <w:sz w:val="28"/>
        </w:rPr>
        <w:t xml:space="preserve">। </w:t>
      </w:r>
      <w:r w:rsidRPr="00572CC6">
        <w:rPr>
          <w:rFonts w:ascii="Kohinoor Devanagari Demi" w:hAnsi="Kohinoor Devanagari Demi" w:cs="Kohinoor Devanagari Demi"/>
          <w:sz w:val="28"/>
        </w:rPr>
        <w:t>बातचीत</w:t>
      </w:r>
      <w:r w:rsidRPr="00572CC6">
        <w:rPr>
          <w:sz w:val="28"/>
        </w:rPr>
        <w:t xml:space="preserve"> </w:t>
      </w:r>
      <w:r w:rsidRPr="00572CC6">
        <w:rPr>
          <w:rFonts w:ascii="Kohinoor Devanagari Demi" w:hAnsi="Kohinoor Devanagari Demi" w:cs="Kohinoor Devanagari Demi"/>
          <w:sz w:val="28"/>
        </w:rPr>
        <w:t>और</w:t>
      </w:r>
      <w:r w:rsidRPr="00572CC6">
        <w:rPr>
          <w:sz w:val="28"/>
        </w:rPr>
        <w:t xml:space="preserve"> </w:t>
      </w:r>
      <w:r w:rsidRPr="00572CC6">
        <w:rPr>
          <w:rFonts w:ascii="Kohinoor Devanagari Demi" w:hAnsi="Kohinoor Devanagari Demi" w:cs="Kohinoor Devanagari Demi"/>
          <w:sz w:val="28"/>
        </w:rPr>
        <w:t>परस्पर</w:t>
      </w:r>
      <w:r w:rsidRPr="00572CC6">
        <w:rPr>
          <w:sz w:val="28"/>
        </w:rPr>
        <w:t xml:space="preserve"> </w:t>
      </w:r>
      <w:r w:rsidRPr="00572CC6">
        <w:rPr>
          <w:rFonts w:ascii="Kohinoor Devanagari Demi" w:hAnsi="Kohinoor Devanagari Demi" w:cs="Kohinoor Devanagari Demi"/>
          <w:sz w:val="28"/>
        </w:rPr>
        <w:t>समझौते</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जो</w:t>
      </w:r>
      <w:r w:rsidRPr="00572CC6">
        <w:rPr>
          <w:sz w:val="28"/>
        </w:rPr>
        <w:t xml:space="preserve"> </w:t>
      </w:r>
      <w:r w:rsidRPr="00572CC6">
        <w:rPr>
          <w:rFonts w:ascii="Kohinoor Devanagari Demi" w:hAnsi="Kohinoor Devanagari Demi" w:cs="Kohinoor Devanagari Demi"/>
          <w:sz w:val="28"/>
        </w:rPr>
        <w:t>अवसर</w:t>
      </w:r>
      <w:r w:rsidRPr="00572CC6">
        <w:rPr>
          <w:sz w:val="28"/>
        </w:rPr>
        <w:t xml:space="preserve"> </w:t>
      </w:r>
      <w:r w:rsidRPr="00572CC6">
        <w:rPr>
          <w:rFonts w:ascii="Kohinoor Devanagari Demi" w:hAnsi="Kohinoor Devanagari Demi" w:cs="Kohinoor Devanagari Demi"/>
          <w:sz w:val="28"/>
        </w:rPr>
        <w:t>मुकदमे</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प्रारंभिक</w:t>
      </w:r>
      <w:r w:rsidRPr="00572CC6">
        <w:rPr>
          <w:sz w:val="28"/>
        </w:rPr>
        <w:t xml:space="preserve"> </w:t>
      </w:r>
      <w:r w:rsidRPr="00572CC6">
        <w:rPr>
          <w:rFonts w:ascii="Kohinoor Devanagari Demi" w:hAnsi="Kohinoor Devanagari Demi" w:cs="Kohinoor Devanagari Demi"/>
          <w:sz w:val="28"/>
        </w:rPr>
        <w:t>अवस्था</w:t>
      </w:r>
      <w:r w:rsidRPr="00572CC6">
        <w:rPr>
          <w:sz w:val="28"/>
        </w:rPr>
        <w:t xml:space="preserve"> </w:t>
      </w:r>
      <w:r w:rsidRPr="00572CC6">
        <w:rPr>
          <w:rFonts w:ascii="Kohinoor Devanagari Demi" w:hAnsi="Kohinoor Devanagari Demi" w:cs="Kohinoor Devanagari Demi"/>
          <w:sz w:val="28"/>
        </w:rPr>
        <w:t>में</w:t>
      </w:r>
      <w:r w:rsidRPr="00572CC6">
        <w:rPr>
          <w:sz w:val="28"/>
        </w:rPr>
        <w:t xml:space="preserve"> </w:t>
      </w:r>
      <w:r w:rsidRPr="00572CC6">
        <w:rPr>
          <w:rFonts w:ascii="Kohinoor Devanagari Demi" w:hAnsi="Kohinoor Devanagari Demi" w:cs="Kohinoor Devanagari Demi"/>
          <w:sz w:val="28"/>
        </w:rPr>
        <w:t>खो</w:t>
      </w:r>
      <w:r w:rsidRPr="00572CC6">
        <w:rPr>
          <w:sz w:val="28"/>
        </w:rPr>
        <w:t xml:space="preserve"> </w:t>
      </w:r>
      <w:r w:rsidRPr="00572CC6">
        <w:rPr>
          <w:rFonts w:ascii="Kohinoor Devanagari Demi" w:hAnsi="Kohinoor Devanagari Demi" w:cs="Kohinoor Devanagari Demi"/>
          <w:sz w:val="28"/>
        </w:rPr>
        <w:t>दिया</w:t>
      </w:r>
      <w:r w:rsidRPr="00572CC6">
        <w:rPr>
          <w:sz w:val="28"/>
        </w:rPr>
        <w:t xml:space="preserve"> </w:t>
      </w:r>
      <w:r w:rsidRPr="00572CC6">
        <w:rPr>
          <w:rFonts w:ascii="Kohinoor Devanagari Demi" w:hAnsi="Kohinoor Devanagari Demi" w:cs="Kohinoor Devanagari Demi"/>
          <w:sz w:val="28"/>
        </w:rPr>
        <w:t>जाता</w:t>
      </w:r>
      <w:r w:rsidRPr="00572CC6">
        <w:rPr>
          <w:sz w:val="28"/>
        </w:rPr>
        <w:t xml:space="preserve"> </w:t>
      </w:r>
      <w:r w:rsidRPr="00572CC6">
        <w:rPr>
          <w:rFonts w:ascii="Kohinoor Devanagari Demi" w:hAnsi="Kohinoor Devanagari Demi" w:cs="Kohinoor Devanagari Demi"/>
          <w:sz w:val="28"/>
        </w:rPr>
        <w:t>है</w:t>
      </w:r>
      <w:r w:rsidRPr="00572CC6">
        <w:rPr>
          <w:sz w:val="28"/>
        </w:rPr>
        <w:t xml:space="preserve">, </w:t>
      </w:r>
      <w:r w:rsidRPr="00572CC6">
        <w:rPr>
          <w:rFonts w:ascii="Kohinoor Devanagari Demi" w:hAnsi="Kohinoor Devanagari Demi" w:cs="Kohinoor Devanagari Demi"/>
          <w:sz w:val="28"/>
        </w:rPr>
        <w:t>वह</w:t>
      </w:r>
      <w:r w:rsidRPr="00572CC6">
        <w:rPr>
          <w:sz w:val="28"/>
        </w:rPr>
        <w:t xml:space="preserve"> </w:t>
      </w:r>
      <w:r w:rsidRPr="00572CC6">
        <w:rPr>
          <w:rFonts w:ascii="Kohinoor Devanagari Demi" w:hAnsi="Kohinoor Devanagari Demi" w:cs="Kohinoor Devanagari Demi"/>
          <w:sz w:val="28"/>
        </w:rPr>
        <w:t>लोक</w:t>
      </w:r>
      <w:r w:rsidRPr="00572CC6">
        <w:rPr>
          <w:sz w:val="28"/>
        </w:rPr>
        <w:t xml:space="preserve"> </w:t>
      </w:r>
      <w:r w:rsidRPr="00572CC6">
        <w:rPr>
          <w:rFonts w:ascii="Kohinoor Devanagari Demi" w:hAnsi="Kohinoor Devanagari Demi" w:cs="Kohinoor Devanagari Demi"/>
          <w:sz w:val="28"/>
        </w:rPr>
        <w:t>अदालत</w:t>
      </w:r>
      <w:r w:rsidRPr="00572CC6">
        <w:rPr>
          <w:sz w:val="28"/>
        </w:rPr>
        <w:t xml:space="preserve"> </w:t>
      </w:r>
      <w:r w:rsidRPr="00572CC6">
        <w:rPr>
          <w:rFonts w:ascii="Kohinoor Devanagari Demi" w:hAnsi="Kohinoor Devanagari Demi" w:cs="Kohinoor Devanagari Demi"/>
          <w:sz w:val="28"/>
        </w:rPr>
        <w:t>नामक</w:t>
      </w:r>
      <w:r w:rsidRPr="00572CC6">
        <w:rPr>
          <w:sz w:val="28"/>
        </w:rPr>
        <w:t xml:space="preserve"> </w:t>
      </w:r>
      <w:r w:rsidRPr="00572CC6">
        <w:rPr>
          <w:rFonts w:ascii="Kohinoor Devanagari Demi" w:hAnsi="Kohinoor Devanagari Demi" w:cs="Kohinoor Devanagari Demi"/>
          <w:sz w:val="28"/>
        </w:rPr>
        <w:t>नवीन</w:t>
      </w:r>
      <w:r w:rsidRPr="00572CC6">
        <w:rPr>
          <w:sz w:val="28"/>
        </w:rPr>
        <w:t xml:space="preserve"> </w:t>
      </w:r>
      <w:r w:rsidRPr="00572CC6">
        <w:rPr>
          <w:rFonts w:ascii="Kohinoor Devanagari Demi" w:hAnsi="Kohinoor Devanagari Demi" w:cs="Kohinoor Devanagari Demi"/>
          <w:sz w:val="28"/>
        </w:rPr>
        <w:t>व्यवस्था</w:t>
      </w:r>
      <w:r w:rsidRPr="00572CC6">
        <w:rPr>
          <w:sz w:val="28"/>
        </w:rPr>
        <w:t xml:space="preserve"> </w:t>
      </w:r>
      <w:r w:rsidRPr="00572CC6">
        <w:rPr>
          <w:rFonts w:ascii="Kohinoor Devanagari Demi" w:hAnsi="Kohinoor Devanagari Demi" w:cs="Kohinoor Devanagari Demi"/>
          <w:sz w:val="28"/>
        </w:rPr>
        <w:t>से</w:t>
      </w:r>
      <w:r w:rsidRPr="00572CC6">
        <w:rPr>
          <w:sz w:val="28"/>
        </w:rPr>
        <w:t xml:space="preserve"> </w:t>
      </w:r>
      <w:r w:rsidRPr="00572CC6">
        <w:rPr>
          <w:rFonts w:ascii="Kohinoor Devanagari Demi" w:hAnsi="Kohinoor Devanagari Demi" w:cs="Kohinoor Devanagari Demi"/>
          <w:sz w:val="28"/>
        </w:rPr>
        <w:t>देने</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प्रयास</w:t>
      </w:r>
      <w:r w:rsidRPr="00572CC6">
        <w:rPr>
          <w:sz w:val="28"/>
        </w:rPr>
        <w:t xml:space="preserve"> </w:t>
      </w:r>
      <w:r w:rsidRPr="00572CC6">
        <w:rPr>
          <w:rFonts w:ascii="Kohinoor Devanagari Demi" w:hAnsi="Kohinoor Devanagari Demi" w:cs="Kohinoor Devanagari Demi"/>
          <w:sz w:val="28"/>
        </w:rPr>
        <w:t>किया</w:t>
      </w:r>
      <w:r w:rsidRPr="00572CC6">
        <w:rPr>
          <w:sz w:val="28"/>
        </w:rPr>
        <w:t xml:space="preserve"> </w:t>
      </w:r>
      <w:r w:rsidRPr="00572CC6">
        <w:rPr>
          <w:rFonts w:ascii="Kohinoor Devanagari Demi" w:hAnsi="Kohinoor Devanagari Demi" w:cs="Kohinoor Devanagari Demi"/>
          <w:sz w:val="28"/>
        </w:rPr>
        <w:t>जाता</w:t>
      </w:r>
      <w:r w:rsidRPr="00572CC6">
        <w:rPr>
          <w:sz w:val="28"/>
        </w:rPr>
        <w:t xml:space="preserve"> </w:t>
      </w:r>
      <w:r w:rsidRPr="00572CC6">
        <w:rPr>
          <w:rFonts w:ascii="Kohinoor Devanagari Demi" w:hAnsi="Kohinoor Devanagari Demi" w:cs="Kohinoor Devanagari Demi"/>
          <w:sz w:val="28"/>
        </w:rPr>
        <w:t>है</w:t>
      </w:r>
      <w:r w:rsidRPr="00572CC6">
        <w:rPr>
          <w:sz w:val="28"/>
        </w:rPr>
        <w:t xml:space="preserve">। </w:t>
      </w:r>
      <w:r w:rsidRPr="00572CC6">
        <w:rPr>
          <w:rFonts w:ascii="Kohinoor Devanagari Demi" w:hAnsi="Kohinoor Devanagari Demi" w:cs="Kohinoor Devanagari Demi"/>
          <w:sz w:val="28"/>
        </w:rPr>
        <w:t>यह</w:t>
      </w:r>
      <w:r w:rsidRPr="00572CC6">
        <w:rPr>
          <w:sz w:val="28"/>
        </w:rPr>
        <w:t xml:space="preserve"> </w:t>
      </w:r>
      <w:r w:rsidRPr="00572CC6">
        <w:rPr>
          <w:rFonts w:ascii="Kohinoor Devanagari Demi" w:hAnsi="Kohinoor Devanagari Demi" w:cs="Kohinoor Devanagari Demi"/>
          <w:sz w:val="28"/>
        </w:rPr>
        <w:t>भी</w:t>
      </w:r>
      <w:r w:rsidRPr="00572CC6">
        <w:rPr>
          <w:sz w:val="28"/>
        </w:rPr>
        <w:t xml:space="preserve"> </w:t>
      </w:r>
      <w:r w:rsidRPr="00572CC6">
        <w:rPr>
          <w:rFonts w:ascii="Kohinoor Devanagari Demi" w:hAnsi="Kohinoor Devanagari Demi" w:cs="Kohinoor Devanagari Demi"/>
          <w:sz w:val="28"/>
        </w:rPr>
        <w:t>स्मरण</w:t>
      </w:r>
      <w:r w:rsidRPr="00572CC6">
        <w:rPr>
          <w:sz w:val="28"/>
        </w:rPr>
        <w:t xml:space="preserve"> </w:t>
      </w:r>
      <w:r w:rsidRPr="00572CC6">
        <w:rPr>
          <w:rFonts w:ascii="Kohinoor Devanagari Demi" w:hAnsi="Kohinoor Devanagari Demi" w:cs="Kohinoor Devanagari Demi"/>
          <w:sz w:val="28"/>
        </w:rPr>
        <w:t>रखा</w:t>
      </w:r>
      <w:r w:rsidRPr="00572CC6">
        <w:rPr>
          <w:sz w:val="28"/>
        </w:rPr>
        <w:t xml:space="preserve"> </w:t>
      </w:r>
      <w:r w:rsidRPr="00572CC6">
        <w:rPr>
          <w:rFonts w:ascii="Kohinoor Devanagari Demi" w:hAnsi="Kohinoor Devanagari Demi" w:cs="Kohinoor Devanagari Demi"/>
          <w:sz w:val="28"/>
        </w:rPr>
        <w:t>जाना</w:t>
      </w:r>
      <w:r w:rsidRPr="00572CC6">
        <w:rPr>
          <w:sz w:val="28"/>
        </w:rPr>
        <w:t xml:space="preserve"> </w:t>
      </w:r>
      <w:r w:rsidRPr="00572CC6">
        <w:rPr>
          <w:rFonts w:ascii="Kohinoor Devanagari Demi" w:hAnsi="Kohinoor Devanagari Demi" w:cs="Kohinoor Devanagari Demi"/>
          <w:sz w:val="28"/>
        </w:rPr>
        <w:t>चाहिये</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लोक</w:t>
      </w:r>
      <w:r w:rsidRPr="00572CC6">
        <w:rPr>
          <w:sz w:val="28"/>
        </w:rPr>
        <w:t xml:space="preserve"> </w:t>
      </w:r>
      <w:r w:rsidRPr="00572CC6">
        <w:rPr>
          <w:rFonts w:ascii="Kohinoor Devanagari Demi" w:hAnsi="Kohinoor Devanagari Demi" w:cs="Kohinoor Devanagari Demi"/>
          <w:sz w:val="28"/>
        </w:rPr>
        <w:t>अदालत</w:t>
      </w:r>
      <w:r w:rsidRPr="00572CC6">
        <w:rPr>
          <w:sz w:val="28"/>
        </w:rPr>
        <w:t xml:space="preserve"> </w:t>
      </w:r>
      <w:r w:rsidRPr="00572CC6">
        <w:rPr>
          <w:rFonts w:ascii="Kohinoor Devanagari Demi" w:hAnsi="Kohinoor Devanagari Demi" w:cs="Kohinoor Devanagari Demi"/>
          <w:sz w:val="28"/>
        </w:rPr>
        <w:t>वर्तमान</w:t>
      </w:r>
      <w:r w:rsidRPr="00572CC6">
        <w:rPr>
          <w:sz w:val="28"/>
        </w:rPr>
        <w:t xml:space="preserve"> </w:t>
      </w:r>
      <w:r w:rsidRPr="00572CC6">
        <w:rPr>
          <w:rFonts w:ascii="Kohinoor Devanagari Demi" w:hAnsi="Kohinoor Devanagari Demi" w:cs="Kohinoor Devanagari Demi"/>
          <w:sz w:val="28"/>
        </w:rPr>
        <w:t>व्यवस्था</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विकल्प</w:t>
      </w:r>
      <w:r w:rsidRPr="00572CC6">
        <w:rPr>
          <w:sz w:val="28"/>
        </w:rPr>
        <w:t xml:space="preserve"> </w:t>
      </w:r>
      <w:r w:rsidRPr="00572CC6">
        <w:rPr>
          <w:rFonts w:ascii="Kohinoor Devanagari Demi" w:hAnsi="Kohinoor Devanagari Demi" w:cs="Kohinoor Devanagari Demi"/>
          <w:sz w:val="28"/>
        </w:rPr>
        <w:t>नहीं</w:t>
      </w:r>
      <w:r w:rsidRPr="00572CC6">
        <w:rPr>
          <w:sz w:val="28"/>
        </w:rPr>
        <w:t xml:space="preserve">, </w:t>
      </w:r>
      <w:r w:rsidRPr="00572CC6">
        <w:rPr>
          <w:rFonts w:ascii="Kohinoor Devanagari Demi" w:hAnsi="Kohinoor Devanagari Demi" w:cs="Kohinoor Devanagari Demi"/>
          <w:sz w:val="28"/>
        </w:rPr>
        <w:t>बल्कि</w:t>
      </w:r>
      <w:r w:rsidRPr="00572CC6">
        <w:rPr>
          <w:sz w:val="28"/>
        </w:rPr>
        <w:t xml:space="preserve"> </w:t>
      </w:r>
      <w:r w:rsidRPr="00572CC6">
        <w:rPr>
          <w:rFonts w:ascii="Kohinoor Devanagari Demi" w:hAnsi="Kohinoor Devanagari Demi" w:cs="Kohinoor Devanagari Demi"/>
          <w:sz w:val="28"/>
        </w:rPr>
        <w:t>एक</w:t>
      </w:r>
      <w:r w:rsidRPr="00572CC6">
        <w:rPr>
          <w:sz w:val="28"/>
        </w:rPr>
        <w:t xml:space="preserve"> </w:t>
      </w:r>
      <w:r w:rsidRPr="00572CC6">
        <w:rPr>
          <w:rFonts w:ascii="Kohinoor Devanagari Demi" w:hAnsi="Kohinoor Devanagari Demi" w:cs="Kohinoor Devanagari Demi"/>
          <w:sz w:val="28"/>
        </w:rPr>
        <w:t>पूरक</w:t>
      </w:r>
      <w:r w:rsidRPr="00572CC6">
        <w:rPr>
          <w:sz w:val="28"/>
        </w:rPr>
        <w:t xml:space="preserve"> </w:t>
      </w:r>
      <w:r w:rsidRPr="00572CC6">
        <w:rPr>
          <w:rFonts w:ascii="Kohinoor Devanagari Demi" w:hAnsi="Kohinoor Devanagari Demi" w:cs="Kohinoor Devanagari Demi"/>
          <w:sz w:val="28"/>
        </w:rPr>
        <w:t>प्रयास</w:t>
      </w:r>
      <w:r w:rsidRPr="00572CC6">
        <w:rPr>
          <w:sz w:val="28"/>
        </w:rPr>
        <w:t xml:space="preserve"> </w:t>
      </w:r>
      <w:r w:rsidRPr="00572CC6">
        <w:rPr>
          <w:rFonts w:ascii="Kohinoor Devanagari Demi" w:hAnsi="Kohinoor Devanagari Demi" w:cs="Kohinoor Devanagari Demi"/>
          <w:sz w:val="28"/>
        </w:rPr>
        <w:t>है</w:t>
      </w:r>
      <w:r w:rsidRPr="00572CC6">
        <w:rPr>
          <w:sz w:val="28"/>
        </w:rPr>
        <w:t>।</w:t>
      </w:r>
    </w:p>
    <w:p w14:paraId="06967C42" w14:textId="77777777" w:rsidR="003B2CE2" w:rsidRDefault="003B2CE2" w:rsidP="009C07D2">
      <w:pPr>
        <w:jc w:val="both"/>
        <w:rPr>
          <w:sz w:val="36"/>
        </w:rPr>
      </w:pPr>
    </w:p>
    <w:p w14:paraId="5629B117" w14:textId="77777777" w:rsidR="003B2CE2" w:rsidRDefault="003B2CE2" w:rsidP="009C07D2">
      <w:pPr>
        <w:jc w:val="both"/>
        <w:rPr>
          <w:sz w:val="36"/>
        </w:rPr>
      </w:pPr>
    </w:p>
    <w:p w14:paraId="1EB59DE6" w14:textId="58619CCC" w:rsidR="003B2CE2" w:rsidRPr="003B2CE2" w:rsidRDefault="00F5251F" w:rsidP="003B2CE2">
      <w:pPr>
        <w:spacing w:before="100" w:beforeAutospacing="1" w:after="100" w:afterAutospacing="1"/>
        <w:jc w:val="both"/>
        <w:rPr>
          <w:rFonts w:ascii="Times" w:hAnsi="Times" w:cs="Times New Roman"/>
          <w:sz w:val="28"/>
          <w:szCs w:val="20"/>
        </w:rPr>
      </w:pPr>
      <w:r>
        <w:rPr>
          <w:rFonts w:ascii="Times" w:hAnsi="Times" w:cs="Times New Roman"/>
          <w:sz w:val="28"/>
          <w:szCs w:val="20"/>
        </w:rPr>
        <w:br w:type="column"/>
      </w:r>
      <w:r w:rsidR="003B2CE2" w:rsidRPr="003B2CE2">
        <w:rPr>
          <w:rFonts w:ascii="Times" w:hAnsi="Times" w:cs="Times New Roman"/>
          <w:sz w:val="28"/>
          <w:szCs w:val="20"/>
        </w:rPr>
        <w:t xml:space="preserve">The </w:t>
      </w:r>
      <w:r w:rsidR="003B2CE2" w:rsidRPr="003B2CE2">
        <w:rPr>
          <w:rFonts w:ascii="Times" w:hAnsi="Times" w:cs="Times New Roman"/>
          <w:b/>
          <w:bCs/>
          <w:sz w:val="28"/>
          <w:szCs w:val="20"/>
        </w:rPr>
        <w:t xml:space="preserve">National Legal Services Authority (NALSA) </w:t>
      </w:r>
      <w:r w:rsidR="003B2CE2" w:rsidRPr="003B2CE2">
        <w:rPr>
          <w:rFonts w:ascii="Times" w:hAnsi="Times" w:cs="Times New Roman"/>
          <w:sz w:val="28"/>
          <w:szCs w:val="20"/>
        </w:rPr>
        <w:t>has said that around 11,077 undertrials have been released from prisons nationwide as part of the mission to decongest jails following the COVID-19 pandemic.</w:t>
      </w:r>
    </w:p>
    <w:p w14:paraId="387741BE"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sz w:val="28"/>
          <w:szCs w:val="20"/>
        </w:rPr>
        <w:t xml:space="preserve">NALSA has also been providing </w:t>
      </w:r>
      <w:r w:rsidRPr="003B2CE2">
        <w:rPr>
          <w:rFonts w:ascii="Times" w:hAnsi="Times" w:cs="Times New Roman"/>
          <w:b/>
          <w:bCs/>
          <w:sz w:val="28"/>
          <w:szCs w:val="20"/>
        </w:rPr>
        <w:t>assistance to prisoners who were eligible to be released on parole or interim bail under the relaxed norms, through its panel lawyers.</w:t>
      </w:r>
    </w:p>
    <w:p w14:paraId="5221F0E9"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b/>
          <w:bCs/>
          <w:sz w:val="28"/>
          <w:szCs w:val="20"/>
        </w:rPr>
        <w:t>About NALSA:</w:t>
      </w:r>
    </w:p>
    <w:p w14:paraId="7B240125"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sz w:val="28"/>
          <w:szCs w:val="20"/>
        </w:rPr>
        <w:t xml:space="preserve">NALSA has been constituted under </w:t>
      </w:r>
      <w:r w:rsidRPr="003B2CE2">
        <w:rPr>
          <w:rFonts w:ascii="Times" w:hAnsi="Times" w:cs="Times New Roman"/>
          <w:b/>
          <w:bCs/>
          <w:sz w:val="28"/>
          <w:szCs w:val="20"/>
        </w:rPr>
        <w:t xml:space="preserve">the Legal Services Authorities Act, 1987, </w:t>
      </w:r>
      <w:r w:rsidRPr="003B2CE2">
        <w:rPr>
          <w:rFonts w:ascii="Times" w:hAnsi="Times" w:cs="Times New Roman"/>
          <w:sz w:val="28"/>
          <w:szCs w:val="20"/>
        </w:rPr>
        <w:t>to provide free legal services to weaker sections of society.</w:t>
      </w:r>
    </w:p>
    <w:p w14:paraId="2F4CD4DD"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sz w:val="28"/>
          <w:szCs w:val="20"/>
        </w:rPr>
        <w:t xml:space="preserve">The aim is </w:t>
      </w:r>
      <w:r w:rsidRPr="003B2CE2">
        <w:rPr>
          <w:rFonts w:ascii="Times" w:hAnsi="Times" w:cs="Times New Roman"/>
          <w:b/>
          <w:bCs/>
          <w:sz w:val="28"/>
          <w:szCs w:val="20"/>
        </w:rPr>
        <w:t>to ensure that opportunities for securing justice are not denied to any citizen by reasons of economic or other disabilities.</w:t>
      </w:r>
    </w:p>
    <w:p w14:paraId="318EF5D5"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b/>
          <w:bCs/>
          <w:sz w:val="28"/>
          <w:szCs w:val="20"/>
        </w:rPr>
        <w:t>‘Nyaya Deep’</w:t>
      </w:r>
      <w:r w:rsidRPr="003B2CE2">
        <w:rPr>
          <w:rFonts w:ascii="Times" w:hAnsi="Times" w:cs="Times New Roman"/>
          <w:sz w:val="28"/>
          <w:szCs w:val="20"/>
        </w:rPr>
        <w:t xml:space="preserve"> is the official newsletter of NALSA.</w:t>
      </w:r>
    </w:p>
    <w:p w14:paraId="5479B429"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b/>
          <w:bCs/>
          <w:sz w:val="28"/>
          <w:szCs w:val="20"/>
        </w:rPr>
        <w:t xml:space="preserve"> Composition: </w:t>
      </w:r>
    </w:p>
    <w:p w14:paraId="5C01632F"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sz w:val="28"/>
          <w:szCs w:val="20"/>
        </w:rPr>
        <w:t xml:space="preserve">As per </w:t>
      </w:r>
      <w:r w:rsidRPr="003B2CE2">
        <w:rPr>
          <w:rFonts w:ascii="Times" w:hAnsi="Times" w:cs="Times New Roman"/>
          <w:b/>
          <w:bCs/>
          <w:sz w:val="28"/>
          <w:szCs w:val="20"/>
        </w:rPr>
        <w:t xml:space="preserve">section 3(2) of Legal Service Authorities Act, </w:t>
      </w:r>
      <w:r w:rsidRPr="003B2CE2">
        <w:rPr>
          <w:rFonts w:ascii="Times" w:hAnsi="Times" w:cs="Times New Roman"/>
          <w:sz w:val="28"/>
          <w:szCs w:val="20"/>
        </w:rPr>
        <w:t>the Chief Justice of India shall be the Patron-in-Chief.</w:t>
      </w:r>
    </w:p>
    <w:p w14:paraId="3C46D731"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sz w:val="28"/>
          <w:szCs w:val="20"/>
        </w:rPr>
        <w:t xml:space="preserve">Second senior-most judge of Supreme Court of India is </w:t>
      </w:r>
      <w:r w:rsidRPr="003B2CE2">
        <w:rPr>
          <w:rFonts w:ascii="Times" w:hAnsi="Times" w:cs="Times New Roman"/>
          <w:b/>
          <w:bCs/>
          <w:sz w:val="28"/>
          <w:szCs w:val="20"/>
        </w:rPr>
        <w:t>the Executive-Chairman.</w:t>
      </w:r>
    </w:p>
    <w:p w14:paraId="04BA59D5"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b/>
          <w:bCs/>
          <w:sz w:val="28"/>
          <w:szCs w:val="20"/>
        </w:rPr>
        <w:t>Important functions performed by NALSA:</w:t>
      </w:r>
    </w:p>
    <w:p w14:paraId="7C14EA7C" w14:textId="77777777" w:rsidR="003B2CE2" w:rsidRPr="003B2CE2" w:rsidRDefault="003B2CE2" w:rsidP="003B2CE2">
      <w:pPr>
        <w:numPr>
          <w:ilvl w:val="0"/>
          <w:numId w:val="7"/>
        </w:numPr>
        <w:spacing w:before="100" w:beforeAutospacing="1" w:after="100" w:afterAutospacing="1"/>
        <w:jc w:val="both"/>
        <w:rPr>
          <w:rFonts w:ascii="Times" w:eastAsia="Times New Roman" w:hAnsi="Times" w:cs="Times New Roman"/>
          <w:sz w:val="28"/>
          <w:szCs w:val="20"/>
        </w:rPr>
      </w:pPr>
      <w:r w:rsidRPr="003B2CE2">
        <w:rPr>
          <w:rFonts w:ascii="Times" w:eastAsia="Times New Roman" w:hAnsi="Times" w:cs="Times New Roman"/>
          <w:sz w:val="28"/>
          <w:szCs w:val="20"/>
        </w:rPr>
        <w:t>Organise Lok Adalats for amicable settlement of disputes.</w:t>
      </w:r>
    </w:p>
    <w:p w14:paraId="49749A65" w14:textId="77777777" w:rsidR="003B2CE2" w:rsidRPr="003B2CE2" w:rsidRDefault="003B2CE2" w:rsidP="003B2CE2">
      <w:pPr>
        <w:numPr>
          <w:ilvl w:val="0"/>
          <w:numId w:val="7"/>
        </w:numPr>
        <w:spacing w:before="100" w:beforeAutospacing="1" w:after="100" w:afterAutospacing="1"/>
        <w:jc w:val="both"/>
        <w:rPr>
          <w:rFonts w:ascii="Times" w:eastAsia="Times New Roman" w:hAnsi="Times" w:cs="Times New Roman"/>
          <w:sz w:val="28"/>
          <w:szCs w:val="20"/>
        </w:rPr>
      </w:pPr>
      <w:r w:rsidRPr="003B2CE2">
        <w:rPr>
          <w:rFonts w:ascii="Times" w:eastAsia="Times New Roman" w:hAnsi="Times" w:cs="Times New Roman"/>
          <w:sz w:val="28"/>
          <w:szCs w:val="20"/>
        </w:rPr>
        <w:t>Identify specific categories of the marginalised and excluded groups and formulates various schemes for the implementation of preventive and strategic legal service programmes.</w:t>
      </w:r>
    </w:p>
    <w:p w14:paraId="1953FE91" w14:textId="77777777" w:rsidR="003B2CE2" w:rsidRPr="003B2CE2" w:rsidRDefault="003B2CE2" w:rsidP="003B2CE2">
      <w:pPr>
        <w:numPr>
          <w:ilvl w:val="0"/>
          <w:numId w:val="7"/>
        </w:numPr>
        <w:spacing w:before="100" w:beforeAutospacing="1" w:after="100" w:afterAutospacing="1"/>
        <w:jc w:val="both"/>
        <w:rPr>
          <w:rFonts w:ascii="Times" w:eastAsia="Times New Roman" w:hAnsi="Times" w:cs="Times New Roman"/>
          <w:sz w:val="28"/>
          <w:szCs w:val="20"/>
        </w:rPr>
      </w:pPr>
      <w:r w:rsidRPr="003B2CE2">
        <w:rPr>
          <w:rFonts w:ascii="Times" w:eastAsia="Times New Roman" w:hAnsi="Times" w:cs="Times New Roman"/>
          <w:sz w:val="28"/>
          <w:szCs w:val="20"/>
        </w:rPr>
        <w:t>Provide free legal aid in civil and criminal matters for the poor and marginalised people who cannot afford the services of a lawyer in any court or tribunal.</w:t>
      </w:r>
    </w:p>
    <w:p w14:paraId="4659CD67"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b/>
          <w:bCs/>
          <w:sz w:val="28"/>
          <w:szCs w:val="20"/>
        </w:rPr>
        <w:t>State and district legal services authorities:</w:t>
      </w:r>
    </w:p>
    <w:p w14:paraId="7E29C241"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b/>
          <w:bCs/>
          <w:sz w:val="28"/>
          <w:szCs w:val="20"/>
        </w:rPr>
        <w:t>In every State,</w:t>
      </w:r>
      <w:r w:rsidRPr="003B2CE2">
        <w:rPr>
          <w:rFonts w:ascii="Times" w:hAnsi="Times" w:cs="Times New Roman"/>
          <w:sz w:val="28"/>
          <w:szCs w:val="20"/>
        </w:rPr>
        <w:t xml:space="preserve"> </w:t>
      </w:r>
      <w:r w:rsidRPr="003B2CE2">
        <w:rPr>
          <w:rFonts w:ascii="Times" w:hAnsi="Times" w:cs="Times New Roman"/>
          <w:b/>
          <w:bCs/>
          <w:sz w:val="28"/>
          <w:szCs w:val="20"/>
        </w:rPr>
        <w:t xml:space="preserve">State Legal Services Authority </w:t>
      </w:r>
      <w:r w:rsidRPr="003B2CE2">
        <w:rPr>
          <w:rFonts w:ascii="Times" w:hAnsi="Times" w:cs="Times New Roman"/>
          <w:sz w:val="28"/>
          <w:szCs w:val="20"/>
        </w:rPr>
        <w:t xml:space="preserve">has been constituted to give effect to the policies and directions of the NALSA and to give free legal services to the people and conduct Lok Adalats in the State.  </w:t>
      </w:r>
      <w:proofErr w:type="gramStart"/>
      <w:r w:rsidRPr="003B2CE2">
        <w:rPr>
          <w:rFonts w:ascii="Times" w:hAnsi="Times" w:cs="Times New Roman"/>
          <w:b/>
          <w:bCs/>
          <w:sz w:val="28"/>
          <w:szCs w:val="20"/>
        </w:rPr>
        <w:t>The State Legal Services Authority is headed</w:t>
      </w:r>
      <w:r w:rsidRPr="003B2CE2">
        <w:rPr>
          <w:rFonts w:ascii="Times" w:hAnsi="Times" w:cs="Times New Roman"/>
          <w:sz w:val="28"/>
          <w:szCs w:val="20"/>
        </w:rPr>
        <w:t xml:space="preserve"> by Hon’ble the Chief Justice of the respective High Court who is the Patron-in-Chief of</w:t>
      </w:r>
      <w:proofErr w:type="gramEnd"/>
      <w:r w:rsidRPr="003B2CE2">
        <w:rPr>
          <w:rFonts w:ascii="Times" w:hAnsi="Times" w:cs="Times New Roman"/>
          <w:sz w:val="28"/>
          <w:szCs w:val="20"/>
        </w:rPr>
        <w:t xml:space="preserve"> the State Legal Services Authority.</w:t>
      </w:r>
    </w:p>
    <w:p w14:paraId="230E2FA7" w14:textId="77777777" w:rsidR="003B2CE2" w:rsidRDefault="003B2CE2" w:rsidP="003B2CE2">
      <w:pPr>
        <w:spacing w:before="100" w:beforeAutospacing="1" w:after="100" w:afterAutospacing="1"/>
        <w:jc w:val="both"/>
        <w:rPr>
          <w:rFonts w:ascii="Times" w:hAnsi="Times" w:cs="Times New Roman"/>
          <w:b/>
          <w:bCs/>
          <w:sz w:val="28"/>
          <w:szCs w:val="20"/>
        </w:rPr>
      </w:pPr>
      <w:r w:rsidRPr="003B2CE2">
        <w:rPr>
          <w:rFonts w:ascii="Times" w:hAnsi="Times" w:cs="Times New Roman"/>
          <w:b/>
          <w:bCs/>
          <w:sz w:val="28"/>
          <w:szCs w:val="20"/>
        </w:rPr>
        <w:t>In every District,</w:t>
      </w:r>
      <w:r w:rsidRPr="003B2CE2">
        <w:rPr>
          <w:rFonts w:ascii="Times" w:hAnsi="Times" w:cs="Times New Roman"/>
          <w:sz w:val="28"/>
          <w:szCs w:val="20"/>
        </w:rPr>
        <w:t xml:space="preserve"> District Legal Services Authority has been constituted to implement Legal Services Programmes in the District. The District Legal Services Authority is situated in the District Courts Complex in every District and </w:t>
      </w:r>
      <w:r w:rsidRPr="003B2CE2">
        <w:rPr>
          <w:rFonts w:ascii="Times" w:hAnsi="Times" w:cs="Times New Roman"/>
          <w:b/>
          <w:bCs/>
          <w:sz w:val="28"/>
          <w:szCs w:val="20"/>
        </w:rPr>
        <w:t>chaired by the District Judge of the respective district.</w:t>
      </w:r>
    </w:p>
    <w:p w14:paraId="3A54ECF3" w14:textId="77777777" w:rsidR="00F5251F" w:rsidRPr="00F5251F" w:rsidRDefault="00F5251F" w:rsidP="00F5251F">
      <w:pPr>
        <w:spacing w:before="100" w:beforeAutospacing="1" w:after="100" w:afterAutospacing="1"/>
        <w:jc w:val="both"/>
        <w:rPr>
          <w:rFonts w:ascii="Times" w:hAnsi="Times" w:cs="Times New Roman"/>
          <w:b/>
          <w:bCs/>
          <w:sz w:val="28"/>
          <w:szCs w:val="20"/>
        </w:rPr>
      </w:pPr>
      <w:r w:rsidRPr="00F5251F">
        <w:rPr>
          <w:rFonts w:ascii="Times" w:hAnsi="Times" w:cs="Times New Roman"/>
          <w:b/>
          <w:bCs/>
          <w:sz w:val="28"/>
          <w:szCs w:val="20"/>
        </w:rPr>
        <w:t>Persons Who Are Entitled To Get Free Legal Aid Under The Legal Services Authorities Act, 1987</w:t>
      </w:r>
    </w:p>
    <w:p w14:paraId="664A605B" w14:textId="77777777" w:rsidR="001135B9" w:rsidRDefault="00F5251F" w:rsidP="001135B9">
      <w:pPr>
        <w:spacing w:before="120" w:after="120"/>
        <w:rPr>
          <w:rFonts w:ascii="Times" w:hAnsi="Times" w:cs="Times New Roman"/>
          <w:sz w:val="28"/>
          <w:szCs w:val="20"/>
        </w:rPr>
      </w:pPr>
      <w:r w:rsidRPr="00F5251F">
        <w:rPr>
          <w:rFonts w:ascii="Times" w:hAnsi="Times" w:cs="Times New Roman"/>
          <w:sz w:val="28"/>
          <w:szCs w:val="20"/>
        </w:rPr>
        <w:t>Criteria for giving legal service are prescribed under the Section 12 of the said Act. Every person who has to file or defend a case shall be entitled to legal services under this Act if that person is –</w:t>
      </w:r>
      <w:r w:rsidRPr="00F5251F">
        <w:rPr>
          <w:rFonts w:ascii="Times" w:hAnsi="Times" w:cs="Times New Roman"/>
          <w:sz w:val="28"/>
          <w:szCs w:val="20"/>
        </w:rPr>
        <w:br/>
        <w:t>a. a member of a Scheduled Caste of Scheduled Tribe</w:t>
      </w:r>
      <w:proofErr w:type="gramStart"/>
      <w:r w:rsidRPr="00F5251F">
        <w:rPr>
          <w:rFonts w:ascii="Times" w:hAnsi="Times" w:cs="Times New Roman"/>
          <w:sz w:val="28"/>
          <w:szCs w:val="20"/>
        </w:rPr>
        <w:t>;</w:t>
      </w:r>
      <w:proofErr w:type="gramEnd"/>
    </w:p>
    <w:p w14:paraId="696FBEFF" w14:textId="77777777" w:rsidR="001135B9" w:rsidRDefault="00F5251F" w:rsidP="001135B9">
      <w:pPr>
        <w:spacing w:before="120" w:after="120"/>
        <w:rPr>
          <w:rFonts w:ascii="Times" w:hAnsi="Times" w:cs="Times New Roman"/>
          <w:sz w:val="28"/>
          <w:szCs w:val="20"/>
        </w:rPr>
      </w:pPr>
      <w:r w:rsidRPr="00F5251F">
        <w:rPr>
          <w:rFonts w:ascii="Times" w:hAnsi="Times" w:cs="Times New Roman"/>
          <w:sz w:val="28"/>
          <w:szCs w:val="20"/>
        </w:rPr>
        <w:t xml:space="preserve">b. </w:t>
      </w:r>
      <w:proofErr w:type="gramStart"/>
      <w:r w:rsidRPr="00F5251F">
        <w:rPr>
          <w:rFonts w:ascii="Times" w:hAnsi="Times" w:cs="Times New Roman"/>
          <w:sz w:val="28"/>
          <w:szCs w:val="20"/>
        </w:rPr>
        <w:t>a</w:t>
      </w:r>
      <w:proofErr w:type="gramEnd"/>
      <w:r w:rsidRPr="00F5251F">
        <w:rPr>
          <w:rFonts w:ascii="Times" w:hAnsi="Times" w:cs="Times New Roman"/>
          <w:sz w:val="28"/>
          <w:szCs w:val="20"/>
        </w:rPr>
        <w:t xml:space="preserve"> victim of trafficking in human beings or beggar as referred to in Article 23 of the Constitution;</w:t>
      </w:r>
    </w:p>
    <w:p w14:paraId="4F888150" w14:textId="77777777" w:rsidR="001135B9" w:rsidRDefault="00F5251F" w:rsidP="001135B9">
      <w:pPr>
        <w:spacing w:before="120" w:after="120"/>
        <w:rPr>
          <w:rFonts w:ascii="Times" w:hAnsi="Times" w:cs="Times New Roman"/>
          <w:sz w:val="28"/>
          <w:szCs w:val="20"/>
        </w:rPr>
      </w:pPr>
      <w:r w:rsidRPr="00F5251F">
        <w:rPr>
          <w:rFonts w:ascii="Times" w:hAnsi="Times" w:cs="Times New Roman"/>
          <w:sz w:val="28"/>
          <w:szCs w:val="20"/>
        </w:rPr>
        <w:t xml:space="preserve">c. </w:t>
      </w:r>
      <w:proofErr w:type="gramStart"/>
      <w:r w:rsidRPr="00F5251F">
        <w:rPr>
          <w:rFonts w:ascii="Times" w:hAnsi="Times" w:cs="Times New Roman"/>
          <w:sz w:val="28"/>
          <w:szCs w:val="20"/>
        </w:rPr>
        <w:t>a</w:t>
      </w:r>
      <w:proofErr w:type="gramEnd"/>
      <w:r w:rsidRPr="00F5251F">
        <w:rPr>
          <w:rFonts w:ascii="Times" w:hAnsi="Times" w:cs="Times New Roman"/>
          <w:sz w:val="28"/>
          <w:szCs w:val="20"/>
        </w:rPr>
        <w:t xml:space="preserve"> women or a child;</w:t>
      </w:r>
    </w:p>
    <w:p w14:paraId="56D271B8" w14:textId="1D887DE4" w:rsidR="001135B9" w:rsidRDefault="00F5251F" w:rsidP="001135B9">
      <w:pPr>
        <w:spacing w:before="120" w:after="120"/>
        <w:rPr>
          <w:rFonts w:ascii="Times" w:hAnsi="Times" w:cs="Times New Roman"/>
          <w:sz w:val="28"/>
          <w:szCs w:val="20"/>
        </w:rPr>
      </w:pPr>
      <w:r w:rsidRPr="00F5251F">
        <w:rPr>
          <w:rFonts w:ascii="Times" w:hAnsi="Times" w:cs="Times New Roman"/>
          <w:sz w:val="28"/>
          <w:szCs w:val="20"/>
        </w:rPr>
        <w:t xml:space="preserve">d. </w:t>
      </w:r>
      <w:proofErr w:type="gramStart"/>
      <w:r w:rsidRPr="00F5251F">
        <w:rPr>
          <w:rFonts w:ascii="Times" w:hAnsi="Times" w:cs="Times New Roman"/>
          <w:sz w:val="28"/>
          <w:szCs w:val="20"/>
        </w:rPr>
        <w:t>a</w:t>
      </w:r>
      <w:proofErr w:type="gramEnd"/>
      <w:r w:rsidRPr="00F5251F">
        <w:rPr>
          <w:rFonts w:ascii="Times" w:hAnsi="Times" w:cs="Times New Roman"/>
          <w:sz w:val="28"/>
          <w:szCs w:val="20"/>
        </w:rPr>
        <w:t xml:space="preserve"> person with disability as defined in Clause (i) of Section 2 of the person with Disabilities (Equal Opportunities, Protection of Rights and Full Participation)'; Act, 1995</w:t>
      </w:r>
    </w:p>
    <w:p w14:paraId="0C7E6C04" w14:textId="77777777" w:rsidR="001135B9" w:rsidRDefault="00F5251F" w:rsidP="001135B9">
      <w:pPr>
        <w:spacing w:before="120" w:after="120"/>
        <w:jc w:val="both"/>
        <w:rPr>
          <w:rFonts w:ascii="Times" w:hAnsi="Times" w:cs="Times New Roman"/>
          <w:sz w:val="28"/>
          <w:szCs w:val="20"/>
        </w:rPr>
      </w:pPr>
      <w:r w:rsidRPr="00F5251F">
        <w:rPr>
          <w:rFonts w:ascii="Times" w:hAnsi="Times" w:cs="Times New Roman"/>
          <w:sz w:val="28"/>
          <w:szCs w:val="20"/>
        </w:rPr>
        <w:t xml:space="preserve">e. </w:t>
      </w:r>
      <w:proofErr w:type="gramStart"/>
      <w:r w:rsidRPr="00F5251F">
        <w:rPr>
          <w:rFonts w:ascii="Times" w:hAnsi="Times" w:cs="Times New Roman"/>
          <w:sz w:val="28"/>
          <w:szCs w:val="20"/>
        </w:rPr>
        <w:t>a</w:t>
      </w:r>
      <w:proofErr w:type="gramEnd"/>
      <w:r w:rsidRPr="00F5251F">
        <w:rPr>
          <w:rFonts w:ascii="Times" w:hAnsi="Times" w:cs="Times New Roman"/>
          <w:sz w:val="28"/>
          <w:szCs w:val="20"/>
        </w:rPr>
        <w:t xml:space="preserve"> person under circumstances to the underserved want such as beinga victim of mass disaster, ethnic violence, caste atrocity, flood, drought, earthquake or industrial disaster; or an industrial workman; or in custody, including custody in a protective home within the meaning of clause (g) of Section 2 of the Immoral Traffic (prevention) Act, 1956 (104 of 1956), or in a juvenile home within the meaning of clause (j) of Section 2 of the Juvenile Justice Act, 1986 (53 of 1986), or in a psychiatric hospital or psychiatric nursing home within the meaning of clause (g) of Section 2 of the Mental Health Act, 1987 (14 of 1987); or in receipt of annual income less than rupees nine thousand or such other higher amount as may be prescribed by the State Government, if the case is before a court other than the supreme Court, and less than rupees twelve thousand or such other higher amount as may be [prescribed by the Central Government, if the case is before the Supreme Court.</w:t>
      </w:r>
    </w:p>
    <w:p w14:paraId="1852595D" w14:textId="77777777" w:rsidR="001135B9" w:rsidRDefault="00F5251F" w:rsidP="001135B9">
      <w:pPr>
        <w:spacing w:before="120" w:after="120"/>
        <w:jc w:val="both"/>
        <w:rPr>
          <w:rFonts w:ascii="Times" w:hAnsi="Times" w:cs="Times New Roman"/>
          <w:sz w:val="28"/>
          <w:szCs w:val="20"/>
        </w:rPr>
      </w:pPr>
      <w:r w:rsidRPr="00F5251F">
        <w:rPr>
          <w:rFonts w:ascii="Times" w:hAnsi="Times" w:cs="Times New Roman"/>
          <w:sz w:val="28"/>
          <w:szCs w:val="20"/>
        </w:rPr>
        <w:t>Also, there are factors for disentitlement from getting legal aid - As per rules, the following persons are not entitled to the legal aid unless the Chairman of the Committee approves it as a special case-</w:t>
      </w:r>
      <w:r w:rsidRPr="00F5251F">
        <w:rPr>
          <w:rFonts w:ascii="Times" w:hAnsi="Times" w:cs="Times New Roman"/>
          <w:sz w:val="28"/>
          <w:szCs w:val="20"/>
        </w:rPr>
        <w:br/>
        <w:t>(1) Proceedings wholly or partly in respect of defamation or malicious prosecution or any incidental proceedings thereto;</w:t>
      </w:r>
    </w:p>
    <w:p w14:paraId="1F9F10FE" w14:textId="77777777" w:rsidR="001135B9" w:rsidRDefault="00F5251F" w:rsidP="001135B9">
      <w:pPr>
        <w:spacing w:before="120" w:after="120"/>
        <w:jc w:val="both"/>
        <w:rPr>
          <w:rFonts w:ascii="Times" w:hAnsi="Times" w:cs="Times New Roman"/>
          <w:sz w:val="28"/>
          <w:szCs w:val="20"/>
        </w:rPr>
      </w:pPr>
      <w:r w:rsidRPr="00F5251F">
        <w:rPr>
          <w:rFonts w:ascii="Times" w:hAnsi="Times" w:cs="Times New Roman"/>
          <w:sz w:val="28"/>
          <w:szCs w:val="20"/>
        </w:rPr>
        <w:t>(2) A person charged with contempt of court proceeding or any incidental proceedings thereto;</w:t>
      </w:r>
    </w:p>
    <w:p w14:paraId="77DA4415" w14:textId="77777777" w:rsidR="001135B9" w:rsidRDefault="00F5251F" w:rsidP="001135B9">
      <w:pPr>
        <w:spacing w:before="120" w:after="120"/>
        <w:jc w:val="both"/>
        <w:rPr>
          <w:rFonts w:ascii="Times" w:hAnsi="Times" w:cs="Times New Roman"/>
          <w:sz w:val="28"/>
          <w:szCs w:val="20"/>
        </w:rPr>
      </w:pPr>
      <w:r w:rsidRPr="00F5251F">
        <w:rPr>
          <w:rFonts w:ascii="Times" w:hAnsi="Times" w:cs="Times New Roman"/>
          <w:sz w:val="28"/>
          <w:szCs w:val="20"/>
        </w:rPr>
        <w:t>(3) A person charged with perjury</w:t>
      </w:r>
      <w:proofErr w:type="gramStart"/>
      <w:r w:rsidRPr="00F5251F">
        <w:rPr>
          <w:rFonts w:ascii="Times" w:hAnsi="Times" w:cs="Times New Roman"/>
          <w:sz w:val="28"/>
          <w:szCs w:val="20"/>
        </w:rPr>
        <w:t>;</w:t>
      </w:r>
      <w:proofErr w:type="gramEnd"/>
    </w:p>
    <w:p w14:paraId="1369D436" w14:textId="77777777" w:rsidR="001135B9" w:rsidRDefault="00F5251F" w:rsidP="001135B9">
      <w:pPr>
        <w:spacing w:before="120" w:after="120"/>
        <w:jc w:val="both"/>
        <w:rPr>
          <w:rFonts w:ascii="Times" w:hAnsi="Times" w:cs="Times New Roman"/>
          <w:sz w:val="28"/>
          <w:szCs w:val="20"/>
        </w:rPr>
      </w:pPr>
      <w:r w:rsidRPr="00F5251F">
        <w:rPr>
          <w:rFonts w:ascii="Times" w:hAnsi="Times" w:cs="Times New Roman"/>
          <w:sz w:val="28"/>
          <w:szCs w:val="20"/>
        </w:rPr>
        <w:t>(4) Proceedings relating to any election.</w:t>
      </w:r>
    </w:p>
    <w:p w14:paraId="1B63D0C7" w14:textId="77777777" w:rsidR="001135B9" w:rsidRDefault="00F5251F" w:rsidP="001135B9">
      <w:pPr>
        <w:spacing w:before="120" w:after="120"/>
        <w:jc w:val="both"/>
        <w:rPr>
          <w:rFonts w:ascii="Times" w:hAnsi="Times" w:cs="Times New Roman"/>
          <w:sz w:val="28"/>
          <w:szCs w:val="20"/>
        </w:rPr>
      </w:pPr>
      <w:r w:rsidRPr="00F5251F">
        <w:rPr>
          <w:rFonts w:ascii="Times" w:hAnsi="Times" w:cs="Times New Roman"/>
          <w:sz w:val="28"/>
          <w:szCs w:val="20"/>
        </w:rPr>
        <w:t>(5) Proceedings in respect of offences where the fine imposed is not more than Rs. 50/-</w:t>
      </w:r>
    </w:p>
    <w:p w14:paraId="6712EBA9" w14:textId="2FE0A358" w:rsidR="00F5251F" w:rsidRPr="00F5251F" w:rsidRDefault="00F5251F" w:rsidP="001135B9">
      <w:pPr>
        <w:spacing w:before="120" w:after="120"/>
        <w:jc w:val="both"/>
        <w:rPr>
          <w:rFonts w:ascii="Times" w:hAnsi="Times" w:cs="Times New Roman"/>
          <w:sz w:val="28"/>
          <w:szCs w:val="20"/>
        </w:rPr>
      </w:pPr>
      <w:r w:rsidRPr="00F5251F">
        <w:rPr>
          <w:rFonts w:ascii="Times" w:hAnsi="Times" w:cs="Times New Roman"/>
          <w:sz w:val="28"/>
          <w:szCs w:val="20"/>
        </w:rPr>
        <w:t>(6) Proceedings in respect of economic offences and offences against social laws, such as, the protection of Civil Rights Act, 1955, and the Immoral Traffic (Prevention) Act, 1956 unless in shc cases the aid is sought by the victim:</w:t>
      </w:r>
      <w:r w:rsidRPr="00F5251F">
        <w:rPr>
          <w:rFonts w:ascii="Times" w:hAnsi="Times" w:cs="Times New Roman"/>
          <w:sz w:val="28"/>
          <w:szCs w:val="20"/>
        </w:rPr>
        <w:br/>
        <w:t>The legal aid is also denied where the person seeking the legal services -</w:t>
      </w:r>
      <w:r w:rsidRPr="00F5251F">
        <w:rPr>
          <w:rFonts w:ascii="Times" w:hAnsi="Times" w:cs="Times New Roman"/>
          <w:sz w:val="28"/>
          <w:szCs w:val="20"/>
        </w:rPr>
        <w:br/>
        <w:t>(1) is concerned with the proceedings only in a representative or official capacity; or</w:t>
      </w:r>
      <w:r w:rsidRPr="00F5251F">
        <w:rPr>
          <w:rFonts w:ascii="Times" w:hAnsi="Times" w:cs="Times New Roman"/>
          <w:sz w:val="28"/>
          <w:szCs w:val="20"/>
        </w:rPr>
        <w:br/>
        <w:t>(2) if a formal party to the proceedings, not materially concerned in the outcome of the proceedings and his interests are not likely to be prejudiced on account of the absence of proper representation.</w:t>
      </w:r>
      <w:r w:rsidRPr="00F5251F">
        <w:rPr>
          <w:rFonts w:ascii="Times" w:hAnsi="Times" w:cs="Times New Roman"/>
          <w:sz w:val="28"/>
          <w:szCs w:val="20"/>
        </w:rPr>
        <w:br/>
        <w:t>In the above two circumstances even Chairman cannot sanction legal aid as a special case.</w:t>
      </w:r>
    </w:p>
    <w:p w14:paraId="7246CCD7"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b/>
          <w:bCs/>
          <w:sz w:val="28"/>
          <w:szCs w:val="20"/>
        </w:rPr>
        <w:t>Need- Constitutional basis:</w:t>
      </w:r>
    </w:p>
    <w:p w14:paraId="212D56A2"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b/>
          <w:bCs/>
          <w:sz w:val="28"/>
          <w:szCs w:val="20"/>
        </w:rPr>
        <w:t xml:space="preserve">Article 39A of the Constitution of India </w:t>
      </w:r>
      <w:r w:rsidRPr="003B2CE2">
        <w:rPr>
          <w:rFonts w:ascii="Times" w:hAnsi="Times" w:cs="Times New Roman"/>
          <w:sz w:val="28"/>
          <w:szCs w:val="20"/>
        </w:rPr>
        <w:t>provides that State shall secure that the operation of the legal system promotes justice on a basis of equal opportunity, and shall in particular, provide free legal aid, by suitable legislation or schemes or in any other way, to ensure that opportunities for securing justice are not denied to any citizen by reason of economic or other disability.</w:t>
      </w:r>
    </w:p>
    <w:p w14:paraId="63614883"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b/>
          <w:bCs/>
          <w:sz w:val="28"/>
          <w:szCs w:val="20"/>
        </w:rPr>
        <w:t xml:space="preserve">Articles 14 and 22(1) </w:t>
      </w:r>
      <w:r w:rsidRPr="003B2CE2">
        <w:rPr>
          <w:rFonts w:ascii="Times" w:hAnsi="Times" w:cs="Times New Roman"/>
          <w:sz w:val="28"/>
          <w:szCs w:val="20"/>
        </w:rPr>
        <w:t xml:space="preserve">also make it obligatory for the State to ensure equality before law and a legal </w:t>
      </w:r>
      <w:proofErr w:type="gramStart"/>
      <w:r w:rsidRPr="003B2CE2">
        <w:rPr>
          <w:rFonts w:ascii="Times" w:hAnsi="Times" w:cs="Times New Roman"/>
          <w:sz w:val="28"/>
          <w:szCs w:val="20"/>
        </w:rPr>
        <w:t>system which</w:t>
      </w:r>
      <w:proofErr w:type="gramEnd"/>
      <w:r w:rsidRPr="003B2CE2">
        <w:rPr>
          <w:rFonts w:ascii="Times" w:hAnsi="Times" w:cs="Times New Roman"/>
          <w:sz w:val="28"/>
          <w:szCs w:val="20"/>
        </w:rPr>
        <w:t xml:space="preserve"> promotes justice on a basis of equal opportunity to all. Legal aid strives to ensure that constitutional pledge is fulfilled in its letter and spirit and equal justice is made available to the poor, downtrodden and weaker sections of the society.</w:t>
      </w:r>
    </w:p>
    <w:p w14:paraId="469E50CD" w14:textId="77777777" w:rsidR="00F5251F" w:rsidRPr="00F5251F" w:rsidRDefault="00F5251F" w:rsidP="00F5251F">
      <w:pPr>
        <w:shd w:val="clear" w:color="auto" w:fill="FFFFFF"/>
        <w:outlineLvl w:val="0"/>
        <w:rPr>
          <w:rFonts w:ascii="Helvetica Neue" w:eastAsia="Times New Roman" w:hAnsi="Helvetica Neue" w:cs="Times New Roman"/>
          <w:b/>
          <w:bCs/>
          <w:color w:val="212529"/>
          <w:kern w:val="36"/>
          <w:sz w:val="48"/>
          <w:szCs w:val="48"/>
        </w:rPr>
      </w:pPr>
      <w:r w:rsidRPr="00F5251F">
        <w:rPr>
          <w:rFonts w:ascii="Helvetica Neue" w:eastAsia="Times New Roman" w:hAnsi="Helvetica Neue" w:cs="Times New Roman"/>
          <w:b/>
          <w:bCs/>
          <w:color w:val="212529"/>
          <w:kern w:val="36"/>
          <w:sz w:val="48"/>
          <w:szCs w:val="48"/>
        </w:rPr>
        <w:t>Lok Adalat</w:t>
      </w:r>
    </w:p>
    <w:p w14:paraId="428EA443"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NALSA along with other Legal Services Institutions conducts Lok Adalats. Lok Adalat is one of the alternative dispute redressal mechanisms, it is a forum where disputes/cases pending in the court of law or at pre-litigation stage are settled/ compromised amicably. Lok Adalats have been given statutory status under the Legal Services Authorities Act, 1987. Under the said Act, the award (decision) made by the Lok Adalats is deemed to be a decree of a civil court and is final and binding on all parties and no appeal against such an award lies before any court of law. If the parties are not satisfied with the award of the Lok Adalat though there is no provision for an appeal against such an award, but they are free to initiate litigation by approaching the court of appropriate jurisdiction by filing a case by following the required procedure, in exercise of their right to litigate.</w:t>
      </w:r>
    </w:p>
    <w:p w14:paraId="7540655E"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There is no court fee payable when a matter is filed in a Lok Adalat. If a matter pending in the court of law is referred to the Lok Adalat and is settled subsequently, the court fee originally paid in the court on the complaints/petition is also refunded back to the parties. The persons deciding the cases in the Lok Adalats are called the Members of the Lok Adalats, they have the role of statutory conciliators only and do not have any judicial role; therefore they can only persuade the parties to come to a conclusion for settling the dispute outside the court in the Lok Adalat and shall not pressurize or coerce any of the parties to compromise or settle cases or matters either directly or indirectly. The Lok Adalat shall not decide the matter so referred at its own instance, instead the same would be decided on the basis of the compromise or settlement between the parties. The members shall assist the parties in an independent and impartial manner in their attempt to reach amicable settlement of their dispute.</w:t>
      </w:r>
    </w:p>
    <w:p w14:paraId="427DCED8"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b/>
          <w:bCs/>
          <w:sz w:val="23"/>
          <w:szCs w:val="23"/>
        </w:rPr>
        <w:t>Nature of Cases to be </w:t>
      </w:r>
      <w:proofErr w:type="gramStart"/>
      <w:r w:rsidRPr="00F5251F">
        <w:rPr>
          <w:rFonts w:ascii="Helvetica Neue" w:hAnsi="Helvetica Neue" w:cs="Times New Roman"/>
          <w:b/>
          <w:bCs/>
          <w:sz w:val="23"/>
          <w:szCs w:val="23"/>
        </w:rPr>
        <w:t>Referred</w:t>
      </w:r>
      <w:proofErr w:type="gramEnd"/>
      <w:r w:rsidRPr="00F5251F">
        <w:rPr>
          <w:rFonts w:ascii="Helvetica Neue" w:hAnsi="Helvetica Neue" w:cs="Times New Roman"/>
          <w:b/>
          <w:bCs/>
          <w:sz w:val="23"/>
          <w:szCs w:val="23"/>
        </w:rPr>
        <w:t> to Lok Adalat</w:t>
      </w:r>
    </w:p>
    <w:p w14:paraId="6F750C82"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1. Any case pending before any court.</w:t>
      </w:r>
    </w:p>
    <w:p w14:paraId="786DC179"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 xml:space="preserve">2. Any </w:t>
      </w:r>
      <w:proofErr w:type="gramStart"/>
      <w:r w:rsidRPr="00F5251F">
        <w:rPr>
          <w:rFonts w:ascii="Helvetica Neue" w:hAnsi="Helvetica Neue" w:cs="Times New Roman"/>
          <w:sz w:val="23"/>
          <w:szCs w:val="23"/>
        </w:rPr>
        <w:t>dispute which</w:t>
      </w:r>
      <w:proofErr w:type="gramEnd"/>
      <w:r w:rsidRPr="00F5251F">
        <w:rPr>
          <w:rFonts w:ascii="Helvetica Neue" w:hAnsi="Helvetica Neue" w:cs="Times New Roman"/>
          <w:sz w:val="23"/>
          <w:szCs w:val="23"/>
        </w:rPr>
        <w:t xml:space="preserve"> has not been brought before any court and is likely to be filed before the court.</w:t>
      </w:r>
    </w:p>
    <w:p w14:paraId="25A42EAD"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Provided that any matter relating to an offence not compoundable under the law shall not be settled in Lok Adalat.</w:t>
      </w:r>
    </w:p>
    <w:p w14:paraId="269F7618"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b/>
          <w:bCs/>
          <w:sz w:val="23"/>
          <w:szCs w:val="23"/>
        </w:rPr>
        <w:t>Which Lok Adalat to be </w:t>
      </w:r>
      <w:proofErr w:type="gramStart"/>
      <w:r w:rsidRPr="00F5251F">
        <w:rPr>
          <w:rFonts w:ascii="Helvetica Neue" w:hAnsi="Helvetica Neue" w:cs="Times New Roman"/>
          <w:b/>
          <w:bCs/>
          <w:sz w:val="23"/>
          <w:szCs w:val="23"/>
        </w:rPr>
        <w:t>Approached</w:t>
      </w:r>
      <w:proofErr w:type="gramEnd"/>
    </w:p>
    <w:p w14:paraId="4E8248FD"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As per section 18(1) of the Act, a Lok Adalat shall have jurisdiction to determine and to arrive at a compromise or settlement between the parties to a dispute in respect of -</w:t>
      </w:r>
    </w:p>
    <w:p w14:paraId="7736FCAE"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(1) Any case pending before; or</w:t>
      </w:r>
    </w:p>
    <w:p w14:paraId="13889932"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 xml:space="preserve">(2) Any </w:t>
      </w:r>
      <w:proofErr w:type="gramStart"/>
      <w:r w:rsidRPr="00F5251F">
        <w:rPr>
          <w:rFonts w:ascii="Helvetica Neue" w:hAnsi="Helvetica Neue" w:cs="Times New Roman"/>
          <w:sz w:val="23"/>
          <w:szCs w:val="23"/>
        </w:rPr>
        <w:t>matter which</w:t>
      </w:r>
      <w:proofErr w:type="gramEnd"/>
      <w:r w:rsidRPr="00F5251F">
        <w:rPr>
          <w:rFonts w:ascii="Helvetica Neue" w:hAnsi="Helvetica Neue" w:cs="Times New Roman"/>
          <w:sz w:val="23"/>
          <w:szCs w:val="23"/>
        </w:rPr>
        <w:t xml:space="preserve"> is falling within the jurisdiction of, and is not brought before, any court for which the Lok Adalat is organised.</w:t>
      </w:r>
    </w:p>
    <w:p w14:paraId="7A69E1E9"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Provided that the Lok Adalat shall have no jurisdiction in respect of matters relating to divorce or matters relating to an offence not compoundable under any law.</w:t>
      </w:r>
    </w:p>
    <w:p w14:paraId="4B0CA42D"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b/>
          <w:bCs/>
          <w:sz w:val="23"/>
          <w:szCs w:val="23"/>
        </w:rPr>
        <w:t>How to Get the Case Referred to the Lok Adalat for Settlement</w:t>
      </w:r>
    </w:p>
    <w:p w14:paraId="3F0327FE"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(A) Case pending before the court.</w:t>
      </w:r>
    </w:p>
    <w:p w14:paraId="77220659"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(B) Any dispute at pre-litigative stage.</w:t>
      </w:r>
    </w:p>
    <w:p w14:paraId="6F5A84AE"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The State Legal Services Authority or District Legal Services Authority as the case may be on receipt of an application from any one of the parties at a pre-litigation stage may refer such matter to the Lok Adalat for amicable settlement of the dispute for which notice would then be issued to the other party.</w:t>
      </w:r>
    </w:p>
    <w:p w14:paraId="56FFC203" w14:textId="77777777" w:rsidR="00F5251F" w:rsidRDefault="00F5251F" w:rsidP="00F5251F">
      <w:pPr>
        <w:pStyle w:val="Heading1"/>
        <w:shd w:val="clear" w:color="auto" w:fill="FFFFFF"/>
        <w:spacing w:before="0" w:beforeAutospacing="0" w:after="0" w:afterAutospacing="0"/>
        <w:rPr>
          <w:rFonts w:ascii="Helvetica Neue" w:eastAsia="Times New Roman" w:hAnsi="Helvetica Neue" w:cs="Times New Roman"/>
          <w:color w:val="212529"/>
        </w:rPr>
      </w:pPr>
      <w:r>
        <w:rPr>
          <w:rFonts w:ascii="Helvetica Neue" w:eastAsia="Times New Roman" w:hAnsi="Helvetica Neue" w:cs="Times New Roman"/>
          <w:color w:val="212529"/>
        </w:rPr>
        <w:t>Regular Lok Adalat</w:t>
      </w:r>
    </w:p>
    <w:p w14:paraId="2CC2D012" w14:textId="77777777" w:rsidR="00F5251F" w:rsidRDefault="00F5251F" w:rsidP="00F5251F">
      <w:pPr>
        <w:pStyle w:val="NormalWeb"/>
        <w:shd w:val="clear" w:color="auto" w:fill="FFFFFF"/>
        <w:spacing w:before="300" w:beforeAutospacing="0" w:after="150" w:afterAutospacing="0"/>
        <w:jc w:val="both"/>
        <w:rPr>
          <w:rFonts w:ascii="Helvetica Neue" w:hAnsi="Helvetica Neue"/>
          <w:sz w:val="23"/>
          <w:szCs w:val="23"/>
        </w:rPr>
      </w:pPr>
      <w:r>
        <w:rPr>
          <w:rStyle w:val="Strong"/>
          <w:rFonts w:ascii="Helvetica Neue" w:hAnsi="Helvetica Neue"/>
          <w:sz w:val="23"/>
          <w:szCs w:val="23"/>
        </w:rPr>
        <w:t>Types of Regular Lok Adalats</w:t>
      </w:r>
    </w:p>
    <w:p w14:paraId="48B51A5B" w14:textId="77777777" w:rsidR="00F5251F" w:rsidRDefault="00F5251F" w:rsidP="00F5251F">
      <w:pPr>
        <w:pStyle w:val="NormalWeb"/>
        <w:shd w:val="clear" w:color="auto" w:fill="FFFFFF"/>
        <w:spacing w:before="300" w:beforeAutospacing="0" w:after="150" w:afterAutospacing="0"/>
        <w:jc w:val="both"/>
        <w:rPr>
          <w:rFonts w:ascii="Helvetica Neue" w:hAnsi="Helvetica Neue"/>
          <w:sz w:val="23"/>
          <w:szCs w:val="23"/>
        </w:rPr>
      </w:pPr>
      <w:r>
        <w:rPr>
          <w:rStyle w:val="Strong"/>
          <w:rFonts w:ascii="Helvetica Neue" w:hAnsi="Helvetica Neue"/>
          <w:sz w:val="23"/>
          <w:szCs w:val="23"/>
        </w:rPr>
        <w:t>Continuous LokAdalat</w:t>
      </w:r>
      <w:r>
        <w:rPr>
          <w:rFonts w:ascii="Helvetica Neue" w:hAnsi="Helvetica Neue"/>
          <w:sz w:val="23"/>
          <w:szCs w:val="23"/>
        </w:rPr>
        <w:t>:</w:t>
      </w:r>
    </w:p>
    <w:p w14:paraId="66C0EA66" w14:textId="77777777" w:rsidR="00F5251F" w:rsidRDefault="00F5251F" w:rsidP="00F5251F">
      <w:pPr>
        <w:pStyle w:val="NormalWeb"/>
        <w:shd w:val="clear" w:color="auto" w:fill="FFFFFF"/>
        <w:spacing w:before="300" w:beforeAutospacing="0" w:after="150" w:afterAutospacing="0"/>
        <w:jc w:val="both"/>
        <w:rPr>
          <w:rFonts w:ascii="Helvetica Neue" w:hAnsi="Helvetica Neue"/>
          <w:sz w:val="23"/>
          <w:szCs w:val="23"/>
        </w:rPr>
      </w:pPr>
      <w:r>
        <w:rPr>
          <w:rFonts w:ascii="Helvetica Neue" w:hAnsi="Helvetica Neue"/>
          <w:sz w:val="23"/>
          <w:szCs w:val="23"/>
        </w:rPr>
        <w:t>A LokAdalat bench sits continuously for a set number of days to facilitate settlements by deferring unsettled matters to the next date and encouraging parties to reflect on the terms of the mutually accepted settlement before actual settlement.</w:t>
      </w:r>
    </w:p>
    <w:p w14:paraId="11ED46FD" w14:textId="77777777" w:rsidR="00F5251F" w:rsidRDefault="00F5251F" w:rsidP="00F5251F">
      <w:pPr>
        <w:pStyle w:val="NormalWeb"/>
        <w:shd w:val="clear" w:color="auto" w:fill="FFFFFF"/>
        <w:spacing w:before="300" w:beforeAutospacing="0" w:after="150" w:afterAutospacing="0"/>
        <w:jc w:val="both"/>
        <w:rPr>
          <w:rFonts w:ascii="Helvetica Neue" w:hAnsi="Helvetica Neue"/>
          <w:sz w:val="23"/>
          <w:szCs w:val="23"/>
        </w:rPr>
      </w:pPr>
      <w:r>
        <w:rPr>
          <w:rStyle w:val="Strong"/>
          <w:rFonts w:ascii="Helvetica Neue" w:hAnsi="Helvetica Neue"/>
          <w:sz w:val="23"/>
          <w:szCs w:val="23"/>
        </w:rPr>
        <w:t>Daily LokAdalat:</w:t>
      </w:r>
    </w:p>
    <w:p w14:paraId="56C91C05" w14:textId="77777777" w:rsidR="00F5251F" w:rsidRDefault="00F5251F" w:rsidP="00F5251F">
      <w:pPr>
        <w:pStyle w:val="NormalWeb"/>
        <w:shd w:val="clear" w:color="auto" w:fill="FFFFFF"/>
        <w:spacing w:before="300" w:beforeAutospacing="0" w:after="150" w:afterAutospacing="0"/>
        <w:jc w:val="both"/>
        <w:rPr>
          <w:rFonts w:ascii="Helvetica Neue" w:hAnsi="Helvetica Neue"/>
          <w:sz w:val="23"/>
          <w:szCs w:val="23"/>
        </w:rPr>
      </w:pPr>
      <w:r>
        <w:rPr>
          <w:rFonts w:ascii="Helvetica Neue" w:hAnsi="Helvetica Neue"/>
          <w:sz w:val="23"/>
          <w:szCs w:val="23"/>
        </w:rPr>
        <w:t>This type of LokAdalat is organised on daily basis.</w:t>
      </w:r>
    </w:p>
    <w:p w14:paraId="7C44C9EC" w14:textId="77777777" w:rsidR="00F5251F" w:rsidRDefault="00F5251F" w:rsidP="00F5251F">
      <w:pPr>
        <w:pStyle w:val="NormalWeb"/>
        <w:shd w:val="clear" w:color="auto" w:fill="FFFFFF"/>
        <w:spacing w:before="300" w:beforeAutospacing="0" w:after="150" w:afterAutospacing="0"/>
        <w:jc w:val="both"/>
        <w:rPr>
          <w:rFonts w:ascii="Helvetica Neue" w:hAnsi="Helvetica Neue"/>
          <w:sz w:val="23"/>
          <w:szCs w:val="23"/>
        </w:rPr>
      </w:pPr>
      <w:r>
        <w:rPr>
          <w:rStyle w:val="Strong"/>
          <w:rFonts w:ascii="Helvetica Neue" w:hAnsi="Helvetica Neue"/>
          <w:sz w:val="23"/>
          <w:szCs w:val="23"/>
        </w:rPr>
        <w:t>Mobile LokAdalat</w:t>
      </w:r>
      <w:r>
        <w:rPr>
          <w:rFonts w:ascii="Helvetica Neue" w:hAnsi="Helvetica Neue"/>
          <w:sz w:val="23"/>
          <w:szCs w:val="23"/>
        </w:rPr>
        <w:t>:</w:t>
      </w:r>
    </w:p>
    <w:p w14:paraId="76036854" w14:textId="77777777" w:rsidR="00F5251F" w:rsidRDefault="00F5251F" w:rsidP="00F5251F">
      <w:pPr>
        <w:pStyle w:val="NormalWeb"/>
        <w:shd w:val="clear" w:color="auto" w:fill="FFFFFF"/>
        <w:spacing w:before="300" w:beforeAutospacing="0" w:after="150" w:afterAutospacing="0"/>
        <w:jc w:val="both"/>
        <w:rPr>
          <w:rFonts w:ascii="Helvetica Neue" w:hAnsi="Helvetica Neue"/>
          <w:sz w:val="23"/>
          <w:szCs w:val="23"/>
        </w:rPr>
      </w:pPr>
      <w:r>
        <w:rPr>
          <w:rFonts w:ascii="Helvetica Neue" w:hAnsi="Helvetica Neue"/>
          <w:sz w:val="23"/>
          <w:szCs w:val="23"/>
        </w:rPr>
        <w:t>These are organised by taking the LokAdalat set up in a Multi-utility van to different areas for resolving petty cases and also spreading legal awareness in the area.</w:t>
      </w:r>
    </w:p>
    <w:p w14:paraId="7BC6599F" w14:textId="77777777" w:rsidR="00F5251F" w:rsidRDefault="00F5251F" w:rsidP="00F5251F">
      <w:pPr>
        <w:pStyle w:val="NormalWeb"/>
        <w:shd w:val="clear" w:color="auto" w:fill="FFFFFF"/>
        <w:spacing w:before="300" w:beforeAutospacing="0" w:after="150" w:afterAutospacing="0"/>
        <w:jc w:val="both"/>
        <w:rPr>
          <w:rFonts w:ascii="Helvetica Neue" w:hAnsi="Helvetica Neue"/>
          <w:sz w:val="23"/>
          <w:szCs w:val="23"/>
        </w:rPr>
      </w:pPr>
      <w:r>
        <w:rPr>
          <w:rStyle w:val="Strong"/>
          <w:rFonts w:ascii="Helvetica Neue" w:hAnsi="Helvetica Neue"/>
          <w:sz w:val="23"/>
          <w:szCs w:val="23"/>
        </w:rPr>
        <w:t>Mega LokAdalat</w:t>
      </w:r>
      <w:r>
        <w:rPr>
          <w:rFonts w:ascii="Helvetica Neue" w:hAnsi="Helvetica Neue"/>
          <w:sz w:val="23"/>
          <w:szCs w:val="23"/>
        </w:rPr>
        <w:t>:</w:t>
      </w:r>
    </w:p>
    <w:p w14:paraId="2DAD874A" w14:textId="57E742D4" w:rsidR="00F5251F" w:rsidRPr="001135B9" w:rsidRDefault="00F5251F" w:rsidP="001135B9">
      <w:pPr>
        <w:pStyle w:val="NormalWeb"/>
        <w:shd w:val="clear" w:color="auto" w:fill="FFFFFF"/>
        <w:spacing w:before="300" w:beforeAutospacing="0" w:after="150" w:afterAutospacing="0"/>
        <w:jc w:val="both"/>
        <w:rPr>
          <w:rFonts w:ascii="Helvetica Neue" w:hAnsi="Helvetica Neue"/>
          <w:sz w:val="23"/>
          <w:szCs w:val="23"/>
        </w:rPr>
      </w:pPr>
      <w:r>
        <w:rPr>
          <w:rFonts w:ascii="Helvetica Neue" w:hAnsi="Helvetica Neue"/>
          <w:sz w:val="23"/>
          <w:szCs w:val="23"/>
        </w:rPr>
        <w:t>This is organised in the State on a single day in all courts of the State.</w:t>
      </w:r>
    </w:p>
    <w:p w14:paraId="7EA10D41"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b/>
          <w:bCs/>
          <w:sz w:val="23"/>
          <w:szCs w:val="23"/>
        </w:rPr>
        <w:t>Levels and Composition of Lok Adalats:</w:t>
      </w:r>
    </w:p>
    <w:p w14:paraId="0386752C"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At the State Authority Level -</w:t>
      </w:r>
    </w:p>
    <w:p w14:paraId="5849C484"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The Member Secretary of the State Legal Services Authority organizing the Lok Adalat would constitute benches of the Lok Adalat, each bench comprising of a sitting or retired judge of the High Court or a sitting or retired judicial officer and any one or both of- a member from the legal profession; a social worker engaged in the upliftment of the weaker sections and interested in the implementation of legal services schemes or programmes.</w:t>
      </w:r>
    </w:p>
    <w:p w14:paraId="2104EA40"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At High Court Level -</w:t>
      </w:r>
    </w:p>
    <w:p w14:paraId="549B5B1C"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The Secretary of the High Court Legal Services Committee would constitute benches of the Lok Adalat, each bench comprising of a sitting or retired judge of the High Court and any one or both of- a member from the legal profession; a social worker engaged in the upliftment of the weaker sections and interested in the implementation of legal services schemes or programmes.</w:t>
      </w:r>
    </w:p>
    <w:p w14:paraId="67033469"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At District Level -</w:t>
      </w:r>
    </w:p>
    <w:p w14:paraId="00FE87ED"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The Secretary of the District Legal Services Authority organizing the Lok Adalat would constitute benches of the Lok Adalat, each bench comprising of a sitting or retired judicial officer and any one or both of either a member from the legal profession; and/or a social worker engaged in the upliftment of the weaker sections and interested in the implementation of legal services schemes or programmes or a person engaged in para-legal activities of the area, preferably a woman.</w:t>
      </w:r>
    </w:p>
    <w:p w14:paraId="3FB1322A"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At Taluk Level -</w:t>
      </w:r>
    </w:p>
    <w:p w14:paraId="0BDE4F67"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The Secretary of the Taluk Legal Services Committee organizing the Lok Adalat would constitute benches of the Lok Adalat, each bench comprising of a sitting or retired judicial officer and any one or both of either a member from the legal profession; and/or a social worker engaged in the upliftment of the weaker sections and interested in the implementation of legal services schemes or programmes or a person engaged in para-legal activities of the area, preferably a woman.</w:t>
      </w:r>
    </w:p>
    <w:p w14:paraId="6A98CEB3"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b/>
          <w:bCs/>
          <w:sz w:val="23"/>
          <w:szCs w:val="23"/>
        </w:rPr>
        <w:t>National Lok Adalat</w:t>
      </w:r>
    </w:p>
    <w:p w14:paraId="033E9048"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National Level Lok Adalats are held for at regular intervals where on a single day Lok Adalats are held throughout the country, in all the courts right from the Supreme Court till the Taluk Levels wherein cases are disposed off in huge numbers. From February 2015, National Lok Adalats are being held on a specific subject matter every month.</w:t>
      </w:r>
    </w:p>
    <w:p w14:paraId="1231D92D"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b/>
          <w:bCs/>
          <w:sz w:val="23"/>
          <w:szCs w:val="23"/>
        </w:rPr>
        <w:t>Permanent Lok Adalat</w:t>
      </w:r>
    </w:p>
    <w:p w14:paraId="1D653D9D"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The other type of Lok Adalat is the Permanent Lok Adalat, organized under Section 22-B of The Legal Services Authorities Act, 1987. Permanent Lok Adalats have been set up as permanent bodies with a Chairman and two members for providing compulsory pre-litigative mechanism for conciliation and settlement of cases relating to Public Utility Services like transport, postal, telegraph etc. Here, even if the parties fail to reach to a settlement, the Permanent Lok Adalat gets jurisdiction to decide the dispute, provided, the dispute does not relate to any offence. Further, the Award of the Permanent Lok Adalat is final and binding on all the parties. The jurisdiction of the Permanent Lok Adalats is upto Rs. Ten Lakhs. Here if the parties fail to reach to a settlement, the Permanent Lok Adalat has the jurisdiction to decide the case. The award of the Permanent Lok Adalat is final and binding upon the parties. The Lok Adalat may conduct the proceedings in such a manner as it considers appropriate, taking into account the circumstances of the case, wishes of the parties like requests to hear oral statements, speedy settlement of dispute etc.</w:t>
      </w:r>
    </w:p>
    <w:p w14:paraId="4FF9653C"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b/>
          <w:bCs/>
          <w:sz w:val="23"/>
          <w:szCs w:val="23"/>
        </w:rPr>
        <w:t>Mobile Lok Adalats</w:t>
      </w:r>
      <w:r w:rsidRPr="00F5251F">
        <w:rPr>
          <w:rFonts w:ascii="Helvetica Neue" w:hAnsi="Helvetica Neue" w:cs="Times New Roman"/>
          <w:sz w:val="23"/>
          <w:szCs w:val="23"/>
        </w:rPr>
        <w:t xml:space="preserve"> are also organized in various parts of the </w:t>
      </w:r>
      <w:proofErr w:type="gramStart"/>
      <w:r w:rsidRPr="00F5251F">
        <w:rPr>
          <w:rFonts w:ascii="Helvetica Neue" w:hAnsi="Helvetica Neue" w:cs="Times New Roman"/>
          <w:sz w:val="23"/>
          <w:szCs w:val="23"/>
        </w:rPr>
        <w:t>country which</w:t>
      </w:r>
      <w:proofErr w:type="gramEnd"/>
      <w:r w:rsidRPr="00F5251F">
        <w:rPr>
          <w:rFonts w:ascii="Helvetica Neue" w:hAnsi="Helvetica Neue" w:cs="Times New Roman"/>
          <w:sz w:val="23"/>
          <w:szCs w:val="23"/>
        </w:rPr>
        <w:t xml:space="preserve"> travel from one location to another to resolve disputes in order to facilitate the resolution of disputes through this mechanism.</w:t>
      </w:r>
    </w:p>
    <w:p w14:paraId="187B9347" w14:textId="77777777" w:rsidR="003B2CE2" w:rsidRDefault="003B2CE2" w:rsidP="009C07D2">
      <w:pPr>
        <w:jc w:val="both"/>
        <w:rPr>
          <w:sz w:val="36"/>
        </w:rPr>
      </w:pPr>
    </w:p>
    <w:p w14:paraId="20E7A4DD" w14:textId="77777777" w:rsidR="00FA1C1D" w:rsidRDefault="00FA1C1D" w:rsidP="009C07D2">
      <w:pPr>
        <w:jc w:val="both"/>
        <w:rPr>
          <w:sz w:val="36"/>
        </w:rPr>
      </w:pPr>
    </w:p>
    <w:p w14:paraId="2C9C056C" w14:textId="77777777" w:rsidR="00FA1C1D" w:rsidRPr="00FA1C1D" w:rsidRDefault="00FA1C1D" w:rsidP="00FA1C1D">
      <w:pPr>
        <w:numPr>
          <w:ilvl w:val="0"/>
          <w:numId w:val="16"/>
        </w:numPr>
        <w:spacing w:before="100" w:beforeAutospacing="1" w:after="100" w:afterAutospacing="1"/>
        <w:jc w:val="both"/>
        <w:rPr>
          <w:rFonts w:eastAsia="Times New Roman" w:cs="Times New Roman"/>
          <w:sz w:val="28"/>
        </w:rPr>
      </w:pPr>
      <w:r w:rsidRPr="00FA1C1D">
        <w:rPr>
          <w:rStyle w:val="Strong"/>
          <w:rFonts w:eastAsia="Times New Roman" w:cs="Times New Roman"/>
          <w:sz w:val="28"/>
        </w:rPr>
        <w:t>About:</w:t>
      </w:r>
    </w:p>
    <w:p w14:paraId="7888CB3C"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The term ‘Lok Adalat’ means</w:t>
      </w:r>
      <w:r w:rsidRPr="00FA1C1D">
        <w:rPr>
          <w:rStyle w:val="Strong"/>
          <w:rFonts w:eastAsia="Times New Roman" w:cs="Times New Roman"/>
          <w:sz w:val="28"/>
        </w:rPr>
        <w:t xml:space="preserve"> ‘People’s Court’</w:t>
      </w:r>
      <w:r w:rsidRPr="00FA1C1D">
        <w:rPr>
          <w:rFonts w:eastAsia="Times New Roman" w:cs="Times New Roman"/>
          <w:sz w:val="28"/>
        </w:rPr>
        <w:t xml:space="preserve"> and is based on</w:t>
      </w:r>
      <w:r w:rsidRPr="00FA1C1D">
        <w:rPr>
          <w:rStyle w:val="Strong"/>
          <w:rFonts w:eastAsia="Times New Roman" w:cs="Times New Roman"/>
          <w:sz w:val="28"/>
        </w:rPr>
        <w:t xml:space="preserve"> Gandhian principles.</w:t>
      </w:r>
    </w:p>
    <w:p w14:paraId="32E9B62F"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As per the </w:t>
      </w:r>
      <w:r w:rsidRPr="00FA1C1D">
        <w:rPr>
          <w:rFonts w:eastAsia="Times New Roman" w:cs="Times New Roman"/>
          <w:sz w:val="28"/>
        </w:rPr>
        <w:fldChar w:fldCharType="begin"/>
      </w:r>
      <w:r w:rsidRPr="00FA1C1D">
        <w:rPr>
          <w:rFonts w:eastAsia="Times New Roman" w:cs="Times New Roman"/>
          <w:sz w:val="28"/>
        </w:rPr>
        <w:instrText xml:space="preserve"> HYPERLINK "https://www.drishtiias.com/important-institutions/drishti-specials-important-institutions-national-institutions/supreme-court-of-india" \t "_blank" </w:instrText>
      </w:r>
      <w:r w:rsidRPr="00FA1C1D">
        <w:rPr>
          <w:rFonts w:eastAsia="Times New Roman" w:cs="Times New Roman"/>
          <w:sz w:val="28"/>
        </w:rPr>
      </w:r>
      <w:r w:rsidRPr="00FA1C1D">
        <w:rPr>
          <w:rFonts w:eastAsia="Times New Roman" w:cs="Times New Roman"/>
          <w:sz w:val="28"/>
        </w:rPr>
        <w:fldChar w:fldCharType="separate"/>
      </w:r>
      <w:r w:rsidRPr="00FA1C1D">
        <w:rPr>
          <w:rStyle w:val="Strong"/>
          <w:rFonts w:eastAsia="Times New Roman" w:cs="Times New Roman"/>
          <w:color w:val="0000FF"/>
          <w:sz w:val="28"/>
          <w:u w:val="single"/>
        </w:rPr>
        <w:t>Supreme Court</w:t>
      </w:r>
      <w:r w:rsidRPr="00FA1C1D">
        <w:rPr>
          <w:rFonts w:eastAsia="Times New Roman" w:cs="Times New Roman"/>
          <w:sz w:val="28"/>
        </w:rPr>
        <w:fldChar w:fldCharType="end"/>
      </w:r>
      <w:r w:rsidRPr="00FA1C1D">
        <w:rPr>
          <w:rFonts w:eastAsia="Times New Roman" w:cs="Times New Roman"/>
          <w:sz w:val="28"/>
        </w:rPr>
        <w:t>, it is an old form of adjudicating system</w:t>
      </w:r>
      <w:r w:rsidRPr="00FA1C1D">
        <w:rPr>
          <w:rStyle w:val="Strong"/>
          <w:rFonts w:eastAsia="Times New Roman" w:cs="Times New Roman"/>
          <w:sz w:val="28"/>
        </w:rPr>
        <w:t xml:space="preserve"> prevailed in ancient India</w:t>
      </w:r>
      <w:r w:rsidRPr="00FA1C1D">
        <w:rPr>
          <w:rFonts w:eastAsia="Times New Roman" w:cs="Times New Roman"/>
          <w:sz w:val="28"/>
        </w:rPr>
        <w:t xml:space="preserve"> and its validity has not been taken away even in the modern days too.</w:t>
      </w:r>
    </w:p>
    <w:p w14:paraId="4AFEE671"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It is</w:t>
      </w:r>
      <w:r w:rsidRPr="00FA1C1D">
        <w:rPr>
          <w:rStyle w:val="Strong"/>
          <w:rFonts w:eastAsia="Times New Roman" w:cs="Times New Roman"/>
          <w:sz w:val="28"/>
        </w:rPr>
        <w:t xml:space="preserve"> one of the components of the </w:t>
      </w:r>
      <w:r w:rsidRPr="00FA1C1D">
        <w:rPr>
          <w:rStyle w:val="Strong"/>
          <w:rFonts w:eastAsia="Times New Roman" w:cs="Times New Roman"/>
          <w:sz w:val="28"/>
        </w:rPr>
        <w:fldChar w:fldCharType="begin"/>
      </w:r>
      <w:r w:rsidRPr="00FA1C1D">
        <w:rPr>
          <w:rStyle w:val="Strong"/>
          <w:rFonts w:eastAsia="Times New Roman" w:cs="Times New Roman"/>
          <w:sz w:val="28"/>
        </w:rPr>
        <w:instrText xml:space="preserve"> HYPERLINK "https://www.drishtiias.com/to-the-points/Paper2/alternative-dispute-resolution-adr-mechanisms-paper-2" \t "_blank" </w:instrText>
      </w:r>
      <w:r w:rsidRPr="00FA1C1D">
        <w:rPr>
          <w:rStyle w:val="Strong"/>
          <w:rFonts w:eastAsia="Times New Roman" w:cs="Times New Roman"/>
          <w:sz w:val="28"/>
        </w:rPr>
      </w:r>
      <w:r w:rsidRPr="00FA1C1D">
        <w:rPr>
          <w:rStyle w:val="Strong"/>
          <w:rFonts w:eastAsia="Times New Roman" w:cs="Times New Roman"/>
          <w:sz w:val="28"/>
        </w:rPr>
        <w:fldChar w:fldCharType="separate"/>
      </w:r>
      <w:r w:rsidRPr="00FA1C1D">
        <w:rPr>
          <w:rStyle w:val="Hyperlink"/>
          <w:rFonts w:eastAsia="Times New Roman" w:cs="Times New Roman"/>
          <w:b/>
          <w:bCs/>
          <w:sz w:val="28"/>
        </w:rPr>
        <w:t>Alternative Dispute Resolution</w:t>
      </w:r>
      <w:r w:rsidRPr="00FA1C1D">
        <w:rPr>
          <w:rStyle w:val="Strong"/>
          <w:rFonts w:eastAsia="Times New Roman" w:cs="Times New Roman"/>
          <w:sz w:val="28"/>
        </w:rPr>
        <w:fldChar w:fldCharType="end"/>
      </w:r>
      <w:r w:rsidRPr="00FA1C1D">
        <w:rPr>
          <w:rFonts w:eastAsia="Times New Roman" w:cs="Times New Roman"/>
          <w:sz w:val="28"/>
        </w:rPr>
        <w:t xml:space="preserve"> (ADR) system and delivers</w:t>
      </w:r>
      <w:r w:rsidRPr="00FA1C1D">
        <w:rPr>
          <w:rStyle w:val="Strong"/>
          <w:rFonts w:eastAsia="Times New Roman" w:cs="Times New Roman"/>
          <w:sz w:val="28"/>
        </w:rPr>
        <w:t xml:space="preserve"> informal, cheap and expeditious justice</w:t>
      </w:r>
      <w:r w:rsidRPr="00FA1C1D">
        <w:rPr>
          <w:rFonts w:eastAsia="Times New Roman" w:cs="Times New Roman"/>
          <w:sz w:val="28"/>
        </w:rPr>
        <w:t xml:space="preserve"> to the common people.</w:t>
      </w:r>
    </w:p>
    <w:p w14:paraId="2FDB4DD3"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The</w:t>
      </w:r>
      <w:r w:rsidRPr="00FA1C1D">
        <w:rPr>
          <w:rStyle w:val="Strong"/>
          <w:rFonts w:eastAsia="Times New Roman" w:cs="Times New Roman"/>
          <w:sz w:val="28"/>
        </w:rPr>
        <w:t xml:space="preserve"> first Lok Adalat camp</w:t>
      </w:r>
      <w:r w:rsidRPr="00FA1C1D">
        <w:rPr>
          <w:rFonts w:eastAsia="Times New Roman" w:cs="Times New Roman"/>
          <w:sz w:val="28"/>
        </w:rPr>
        <w:t xml:space="preserve"> was organised in </w:t>
      </w:r>
      <w:r w:rsidRPr="00FA1C1D">
        <w:rPr>
          <w:rStyle w:val="Strong"/>
          <w:rFonts w:eastAsia="Times New Roman" w:cs="Times New Roman"/>
          <w:sz w:val="28"/>
        </w:rPr>
        <w:t>Gujarat in 1982</w:t>
      </w:r>
      <w:r w:rsidRPr="00FA1C1D">
        <w:rPr>
          <w:rFonts w:eastAsia="Times New Roman" w:cs="Times New Roman"/>
          <w:sz w:val="28"/>
        </w:rPr>
        <w:t xml:space="preserve"> as a</w:t>
      </w:r>
      <w:r w:rsidRPr="00FA1C1D">
        <w:rPr>
          <w:rStyle w:val="Strong"/>
          <w:rFonts w:eastAsia="Times New Roman" w:cs="Times New Roman"/>
          <w:sz w:val="28"/>
        </w:rPr>
        <w:t xml:space="preserve"> voluntary and conciliatory agency</w:t>
      </w:r>
      <w:r w:rsidRPr="00FA1C1D">
        <w:rPr>
          <w:rFonts w:eastAsia="Times New Roman" w:cs="Times New Roman"/>
          <w:sz w:val="28"/>
        </w:rPr>
        <w:t xml:space="preserve"> without any statutory backing for its decisions.</w:t>
      </w:r>
    </w:p>
    <w:p w14:paraId="0B456A27"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In view of its growing popularity over time, it was </w:t>
      </w:r>
      <w:r w:rsidRPr="00FA1C1D">
        <w:rPr>
          <w:rStyle w:val="Strong"/>
          <w:rFonts w:eastAsia="Times New Roman" w:cs="Times New Roman"/>
          <w:sz w:val="28"/>
        </w:rPr>
        <w:t>given statutory status</w:t>
      </w:r>
      <w:r w:rsidRPr="00FA1C1D">
        <w:rPr>
          <w:rFonts w:eastAsia="Times New Roman" w:cs="Times New Roman"/>
          <w:sz w:val="28"/>
        </w:rPr>
        <w:t xml:space="preserve"> under the </w:t>
      </w:r>
      <w:r w:rsidRPr="00FA1C1D">
        <w:rPr>
          <w:rStyle w:val="Strong"/>
          <w:rFonts w:eastAsia="Times New Roman" w:cs="Times New Roman"/>
          <w:sz w:val="28"/>
        </w:rPr>
        <w:t>Legal Services Authorities Act, 1987.</w:t>
      </w:r>
      <w:r w:rsidRPr="00FA1C1D">
        <w:rPr>
          <w:rFonts w:eastAsia="Times New Roman" w:cs="Times New Roman"/>
          <w:sz w:val="28"/>
        </w:rPr>
        <w:t xml:space="preserve"> The Act makes the provisions relating to the organisation and functioning of the Lok Adalats.</w:t>
      </w:r>
    </w:p>
    <w:p w14:paraId="01060D20" w14:textId="77777777" w:rsidR="00FA1C1D" w:rsidRPr="00FA1C1D" w:rsidRDefault="00FA1C1D" w:rsidP="00FA1C1D">
      <w:pPr>
        <w:numPr>
          <w:ilvl w:val="0"/>
          <w:numId w:val="16"/>
        </w:numPr>
        <w:spacing w:before="100" w:beforeAutospacing="1" w:after="100" w:afterAutospacing="1"/>
        <w:jc w:val="both"/>
        <w:rPr>
          <w:rFonts w:eastAsia="Times New Roman" w:cs="Times New Roman"/>
          <w:sz w:val="28"/>
        </w:rPr>
      </w:pPr>
      <w:r w:rsidRPr="00FA1C1D">
        <w:rPr>
          <w:rStyle w:val="Strong"/>
          <w:rFonts w:eastAsia="Times New Roman" w:cs="Times New Roman"/>
          <w:sz w:val="28"/>
        </w:rPr>
        <w:t>Organisation:</w:t>
      </w:r>
    </w:p>
    <w:p w14:paraId="60322584"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The </w:t>
      </w:r>
      <w:r w:rsidRPr="00FA1C1D">
        <w:rPr>
          <w:rStyle w:val="Strong"/>
          <w:rFonts w:eastAsia="Times New Roman" w:cs="Times New Roman"/>
          <w:sz w:val="28"/>
        </w:rPr>
        <w:t>State/District Legal Services Authority</w:t>
      </w:r>
      <w:r w:rsidRPr="00FA1C1D">
        <w:rPr>
          <w:rFonts w:eastAsia="Times New Roman" w:cs="Times New Roman"/>
          <w:sz w:val="28"/>
        </w:rPr>
        <w:t xml:space="preserve"> or the </w:t>
      </w:r>
      <w:r w:rsidRPr="00FA1C1D">
        <w:rPr>
          <w:rStyle w:val="Strong"/>
          <w:rFonts w:eastAsia="Times New Roman" w:cs="Times New Roman"/>
          <w:sz w:val="28"/>
        </w:rPr>
        <w:t>Supreme Court/High Court/Taluk Legal Services Committee</w:t>
      </w:r>
      <w:r w:rsidRPr="00FA1C1D">
        <w:rPr>
          <w:rFonts w:eastAsia="Times New Roman" w:cs="Times New Roman"/>
          <w:sz w:val="28"/>
        </w:rPr>
        <w:t xml:space="preserve"> may organise Lok Adalats at such intervals and places and for exercising such jurisdiction and for such areas as it thinks fit.</w:t>
      </w:r>
    </w:p>
    <w:p w14:paraId="7ED62F30"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Every Lok Adalat organised for an area shall </w:t>
      </w:r>
      <w:r w:rsidRPr="00FA1C1D">
        <w:rPr>
          <w:rStyle w:val="Strong"/>
          <w:rFonts w:eastAsia="Times New Roman" w:cs="Times New Roman"/>
          <w:sz w:val="28"/>
        </w:rPr>
        <w:t xml:space="preserve">consist of such number of serving or </w:t>
      </w:r>
      <w:proofErr w:type="gramStart"/>
      <w:r w:rsidRPr="00FA1C1D">
        <w:rPr>
          <w:rStyle w:val="Strong"/>
          <w:rFonts w:eastAsia="Times New Roman" w:cs="Times New Roman"/>
          <w:sz w:val="28"/>
        </w:rPr>
        <w:t>retired judicial officers and other persons of the area as may be specified</w:t>
      </w:r>
      <w:r w:rsidRPr="00FA1C1D">
        <w:rPr>
          <w:rFonts w:eastAsia="Times New Roman" w:cs="Times New Roman"/>
          <w:sz w:val="28"/>
        </w:rPr>
        <w:t xml:space="preserve"> by the agency organising</w:t>
      </w:r>
      <w:proofErr w:type="gramEnd"/>
      <w:r w:rsidRPr="00FA1C1D">
        <w:rPr>
          <w:rFonts w:eastAsia="Times New Roman" w:cs="Times New Roman"/>
          <w:sz w:val="28"/>
        </w:rPr>
        <w:t>.</w:t>
      </w:r>
    </w:p>
    <w:p w14:paraId="79DD41DD" w14:textId="77777777" w:rsidR="00FA1C1D" w:rsidRPr="00FA1C1D" w:rsidRDefault="00FA1C1D" w:rsidP="00FA1C1D">
      <w:pPr>
        <w:numPr>
          <w:ilvl w:val="2"/>
          <w:numId w:val="16"/>
        </w:numPr>
        <w:spacing w:before="100" w:beforeAutospacing="1" w:after="100" w:afterAutospacing="1"/>
        <w:jc w:val="both"/>
        <w:rPr>
          <w:rFonts w:eastAsia="Times New Roman" w:cs="Times New Roman"/>
          <w:sz w:val="28"/>
        </w:rPr>
      </w:pPr>
      <w:r w:rsidRPr="00FA1C1D">
        <w:rPr>
          <w:rFonts w:eastAsia="Times New Roman" w:cs="Times New Roman"/>
          <w:sz w:val="28"/>
        </w:rPr>
        <w:t>Generally, a Lok Adalat consists of a</w:t>
      </w:r>
      <w:r w:rsidRPr="00FA1C1D">
        <w:rPr>
          <w:rStyle w:val="Strong"/>
          <w:rFonts w:eastAsia="Times New Roman" w:cs="Times New Roman"/>
          <w:sz w:val="28"/>
        </w:rPr>
        <w:t xml:space="preserve"> judicial officer as the chairman</w:t>
      </w:r>
      <w:r w:rsidRPr="00FA1C1D">
        <w:rPr>
          <w:rFonts w:eastAsia="Times New Roman" w:cs="Times New Roman"/>
          <w:sz w:val="28"/>
        </w:rPr>
        <w:t xml:space="preserve"> and a </w:t>
      </w:r>
      <w:r w:rsidRPr="00FA1C1D">
        <w:rPr>
          <w:rStyle w:val="Strong"/>
          <w:rFonts w:eastAsia="Times New Roman" w:cs="Times New Roman"/>
          <w:sz w:val="28"/>
        </w:rPr>
        <w:t>lawyer (advocate) and a social worker as members.</w:t>
      </w:r>
    </w:p>
    <w:p w14:paraId="3834BE30"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fldChar w:fldCharType="begin"/>
      </w:r>
      <w:r w:rsidRPr="00FA1C1D">
        <w:rPr>
          <w:rFonts w:eastAsia="Times New Roman" w:cs="Times New Roman"/>
          <w:sz w:val="28"/>
        </w:rPr>
        <w:instrText xml:space="preserve"> HYPERLINK "https://www.drishtiias.com/daily-updates/daily-news-analysis/national-legal-services-day" \t "_blank" </w:instrText>
      </w:r>
      <w:r w:rsidRPr="00FA1C1D">
        <w:rPr>
          <w:rFonts w:eastAsia="Times New Roman" w:cs="Times New Roman"/>
          <w:sz w:val="28"/>
        </w:rPr>
      </w:r>
      <w:r w:rsidRPr="00FA1C1D">
        <w:rPr>
          <w:rFonts w:eastAsia="Times New Roman" w:cs="Times New Roman"/>
          <w:sz w:val="28"/>
        </w:rPr>
        <w:fldChar w:fldCharType="separate"/>
      </w:r>
      <w:r w:rsidRPr="00FA1C1D">
        <w:rPr>
          <w:rStyle w:val="Strong"/>
          <w:rFonts w:eastAsia="Times New Roman" w:cs="Times New Roman"/>
          <w:color w:val="0000FF"/>
          <w:sz w:val="28"/>
          <w:u w:val="single"/>
        </w:rPr>
        <w:t>National Legal Services Authority</w:t>
      </w:r>
      <w:r w:rsidRPr="00FA1C1D">
        <w:rPr>
          <w:rStyle w:val="Hyperlink"/>
          <w:rFonts w:eastAsia="Times New Roman" w:cs="Times New Roman"/>
          <w:sz w:val="28"/>
        </w:rPr>
        <w:t xml:space="preserve"> </w:t>
      </w:r>
      <w:r w:rsidRPr="00FA1C1D">
        <w:rPr>
          <w:rFonts w:eastAsia="Times New Roman" w:cs="Times New Roman"/>
          <w:sz w:val="28"/>
        </w:rPr>
        <w:fldChar w:fldCharType="end"/>
      </w:r>
      <w:r w:rsidRPr="00FA1C1D">
        <w:rPr>
          <w:rFonts w:eastAsia="Times New Roman" w:cs="Times New Roman"/>
          <w:sz w:val="28"/>
        </w:rPr>
        <w:t xml:space="preserve">(NALSA) along with other Legal Services Institutions </w:t>
      </w:r>
      <w:r w:rsidRPr="00FA1C1D">
        <w:rPr>
          <w:rStyle w:val="Strong"/>
          <w:rFonts w:eastAsia="Times New Roman" w:cs="Times New Roman"/>
          <w:sz w:val="28"/>
        </w:rPr>
        <w:t>conducts Lok Adalats.</w:t>
      </w:r>
    </w:p>
    <w:p w14:paraId="5A70F780" w14:textId="77777777" w:rsidR="00FA1C1D" w:rsidRPr="00FA1C1D" w:rsidRDefault="00FA1C1D" w:rsidP="00FA1C1D">
      <w:pPr>
        <w:numPr>
          <w:ilvl w:val="2"/>
          <w:numId w:val="16"/>
        </w:numPr>
        <w:spacing w:before="100" w:beforeAutospacing="1" w:after="100" w:afterAutospacing="1"/>
        <w:jc w:val="both"/>
        <w:rPr>
          <w:rFonts w:eastAsia="Times New Roman" w:cs="Times New Roman"/>
          <w:sz w:val="28"/>
        </w:rPr>
      </w:pPr>
      <w:r w:rsidRPr="00FA1C1D">
        <w:rPr>
          <w:rFonts w:eastAsia="Times New Roman" w:cs="Times New Roman"/>
          <w:sz w:val="28"/>
        </w:rPr>
        <w:t>NALSA was constituted under the</w:t>
      </w:r>
      <w:r w:rsidRPr="00FA1C1D">
        <w:rPr>
          <w:rStyle w:val="Strong"/>
          <w:rFonts w:eastAsia="Times New Roman" w:cs="Times New Roman"/>
          <w:sz w:val="28"/>
        </w:rPr>
        <w:t xml:space="preserve"> Legal Services Authorities Act, 1987</w:t>
      </w:r>
      <w:r w:rsidRPr="00FA1C1D">
        <w:rPr>
          <w:rFonts w:eastAsia="Times New Roman" w:cs="Times New Roman"/>
          <w:sz w:val="28"/>
        </w:rPr>
        <w:t xml:space="preserve"> which came into </w:t>
      </w:r>
      <w:r w:rsidRPr="00FA1C1D">
        <w:rPr>
          <w:rStyle w:val="Strong"/>
          <w:rFonts w:eastAsia="Times New Roman" w:cs="Times New Roman"/>
          <w:sz w:val="28"/>
        </w:rPr>
        <w:t>force on 9</w:t>
      </w:r>
      <w:r w:rsidRPr="00FA1C1D">
        <w:rPr>
          <w:rStyle w:val="Strong"/>
          <w:rFonts w:eastAsia="Times New Roman" w:cs="Times New Roman"/>
          <w:sz w:val="28"/>
          <w:vertAlign w:val="superscript"/>
        </w:rPr>
        <w:t>th</w:t>
      </w:r>
      <w:r w:rsidRPr="00FA1C1D">
        <w:rPr>
          <w:rStyle w:val="Strong"/>
          <w:rFonts w:eastAsia="Times New Roman" w:cs="Times New Roman"/>
          <w:sz w:val="28"/>
        </w:rPr>
        <w:t xml:space="preserve"> November 1995</w:t>
      </w:r>
      <w:r w:rsidRPr="00FA1C1D">
        <w:rPr>
          <w:rFonts w:eastAsia="Times New Roman" w:cs="Times New Roman"/>
          <w:sz w:val="28"/>
        </w:rPr>
        <w:t xml:space="preserve"> to establish a</w:t>
      </w:r>
      <w:r w:rsidRPr="00FA1C1D">
        <w:rPr>
          <w:rStyle w:val="Strong"/>
          <w:rFonts w:eastAsia="Times New Roman" w:cs="Times New Roman"/>
          <w:sz w:val="28"/>
        </w:rPr>
        <w:t xml:space="preserve"> nationwide uniform network for providing free and competent legal services to the weaker sections</w:t>
      </w:r>
      <w:r w:rsidRPr="00FA1C1D">
        <w:rPr>
          <w:rFonts w:eastAsia="Times New Roman" w:cs="Times New Roman"/>
          <w:sz w:val="28"/>
        </w:rPr>
        <w:t xml:space="preserve"> of the society.</w:t>
      </w:r>
    </w:p>
    <w:p w14:paraId="3AD3CEF4" w14:textId="77777777" w:rsidR="00FA1C1D" w:rsidRPr="00FA1C1D" w:rsidRDefault="00FA1C1D" w:rsidP="00FA1C1D">
      <w:pPr>
        <w:numPr>
          <w:ilvl w:val="0"/>
          <w:numId w:val="16"/>
        </w:numPr>
        <w:spacing w:before="100" w:beforeAutospacing="1" w:after="100" w:afterAutospacing="1"/>
        <w:jc w:val="both"/>
        <w:rPr>
          <w:rFonts w:eastAsia="Times New Roman" w:cs="Times New Roman"/>
          <w:sz w:val="28"/>
        </w:rPr>
      </w:pPr>
      <w:r w:rsidRPr="00FA1C1D">
        <w:rPr>
          <w:rStyle w:val="Strong"/>
          <w:rFonts w:eastAsia="Times New Roman" w:cs="Times New Roman"/>
          <w:sz w:val="28"/>
        </w:rPr>
        <w:t>Jurisdiction:</w:t>
      </w:r>
    </w:p>
    <w:p w14:paraId="6AB73E3B"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A Lok Adalat shall have jurisdiction to determine and to arrive at a compromise or settlement between the parties to a dispute</w:t>
      </w:r>
      <w:r w:rsidRPr="00FA1C1D">
        <w:rPr>
          <w:rStyle w:val="Strong"/>
          <w:rFonts w:eastAsia="Times New Roman" w:cs="Times New Roman"/>
          <w:sz w:val="28"/>
        </w:rPr>
        <w:t xml:space="preserve"> in respect of:</w:t>
      </w:r>
    </w:p>
    <w:p w14:paraId="12DB443D" w14:textId="77777777" w:rsidR="00FA1C1D" w:rsidRPr="00FA1C1D" w:rsidRDefault="00FA1C1D" w:rsidP="00FA1C1D">
      <w:pPr>
        <w:numPr>
          <w:ilvl w:val="2"/>
          <w:numId w:val="16"/>
        </w:numPr>
        <w:spacing w:before="100" w:beforeAutospacing="1" w:after="100" w:afterAutospacing="1"/>
        <w:jc w:val="both"/>
        <w:rPr>
          <w:rFonts w:eastAsia="Times New Roman" w:cs="Times New Roman"/>
          <w:sz w:val="28"/>
        </w:rPr>
      </w:pPr>
      <w:r w:rsidRPr="00FA1C1D">
        <w:rPr>
          <w:rFonts w:eastAsia="Times New Roman" w:cs="Times New Roman"/>
          <w:sz w:val="28"/>
        </w:rPr>
        <w:t>Any case pending before any court, or</w:t>
      </w:r>
    </w:p>
    <w:p w14:paraId="00D593BB" w14:textId="77777777" w:rsidR="00FA1C1D" w:rsidRPr="00FA1C1D" w:rsidRDefault="00FA1C1D" w:rsidP="00FA1C1D">
      <w:pPr>
        <w:numPr>
          <w:ilvl w:val="2"/>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Any </w:t>
      </w:r>
      <w:proofErr w:type="gramStart"/>
      <w:r w:rsidRPr="00FA1C1D">
        <w:rPr>
          <w:rFonts w:eastAsia="Times New Roman" w:cs="Times New Roman"/>
          <w:sz w:val="28"/>
        </w:rPr>
        <w:t>matter which is falling within the jurisdiction of any</w:t>
      </w:r>
      <w:proofErr w:type="gramEnd"/>
      <w:r w:rsidRPr="00FA1C1D">
        <w:rPr>
          <w:rFonts w:eastAsia="Times New Roman" w:cs="Times New Roman"/>
          <w:sz w:val="28"/>
        </w:rPr>
        <w:t xml:space="preserve"> court and is not brought before such court.</w:t>
      </w:r>
    </w:p>
    <w:p w14:paraId="1C912FEC"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Style w:val="Strong"/>
          <w:rFonts w:eastAsia="Times New Roman" w:cs="Times New Roman"/>
          <w:sz w:val="28"/>
        </w:rPr>
        <w:t>Any case</w:t>
      </w:r>
      <w:r w:rsidRPr="00FA1C1D">
        <w:rPr>
          <w:rFonts w:eastAsia="Times New Roman" w:cs="Times New Roman"/>
          <w:sz w:val="28"/>
        </w:rPr>
        <w:t xml:space="preserve"> pending before the court can be referred to the Lok Adalat for </w:t>
      </w:r>
      <w:r w:rsidRPr="00FA1C1D">
        <w:rPr>
          <w:rStyle w:val="Strong"/>
          <w:rFonts w:eastAsia="Times New Roman" w:cs="Times New Roman"/>
          <w:sz w:val="28"/>
        </w:rPr>
        <w:t>settlement if:</w:t>
      </w:r>
    </w:p>
    <w:p w14:paraId="08E8330D" w14:textId="77777777" w:rsidR="00FA1C1D" w:rsidRPr="00FA1C1D" w:rsidRDefault="00FA1C1D" w:rsidP="00FA1C1D">
      <w:pPr>
        <w:numPr>
          <w:ilvl w:val="2"/>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Parties agree to settle the dispute in the Lok Adalat or one of the parties applies for referral of the case to the Lok Adalat or court is satisfied that </w:t>
      </w:r>
      <w:proofErr w:type="gramStart"/>
      <w:r w:rsidRPr="00FA1C1D">
        <w:rPr>
          <w:rFonts w:eastAsia="Times New Roman" w:cs="Times New Roman"/>
          <w:sz w:val="28"/>
        </w:rPr>
        <w:t>the matter can be solved by a Lok Adalat</w:t>
      </w:r>
      <w:proofErr w:type="gramEnd"/>
      <w:r w:rsidRPr="00FA1C1D">
        <w:rPr>
          <w:rFonts w:eastAsia="Times New Roman" w:cs="Times New Roman"/>
          <w:sz w:val="28"/>
        </w:rPr>
        <w:t>.</w:t>
      </w:r>
    </w:p>
    <w:p w14:paraId="4EFB2F2F" w14:textId="77777777" w:rsidR="00FA1C1D" w:rsidRPr="00FA1C1D" w:rsidRDefault="00FA1C1D" w:rsidP="00FA1C1D">
      <w:pPr>
        <w:numPr>
          <w:ilvl w:val="2"/>
          <w:numId w:val="16"/>
        </w:numPr>
        <w:spacing w:before="100" w:beforeAutospacing="1" w:after="100" w:afterAutospacing="1"/>
        <w:jc w:val="both"/>
        <w:rPr>
          <w:rFonts w:eastAsia="Times New Roman" w:cs="Times New Roman"/>
          <w:sz w:val="28"/>
        </w:rPr>
      </w:pPr>
      <w:r w:rsidRPr="00FA1C1D">
        <w:rPr>
          <w:rFonts w:eastAsia="Times New Roman" w:cs="Times New Roman"/>
          <w:sz w:val="28"/>
        </w:rPr>
        <w:t>In the case of a pre-litigation dispute, the matter can be referred to the Lok Adalat on receipt of an application from any one of the parties to the dispute.</w:t>
      </w:r>
    </w:p>
    <w:p w14:paraId="154DFBC6"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Style w:val="Strong"/>
          <w:rFonts w:eastAsia="Times New Roman" w:cs="Times New Roman"/>
          <w:sz w:val="28"/>
        </w:rPr>
        <w:t>Matters</w:t>
      </w:r>
      <w:r w:rsidRPr="00FA1C1D">
        <w:rPr>
          <w:rFonts w:eastAsia="Times New Roman" w:cs="Times New Roman"/>
          <w:sz w:val="28"/>
        </w:rPr>
        <w:t xml:space="preserve"> such as matrimonial/family disputes, criminal (compoundable offences) cases, land acquisition cases, labour disputes, workmen’s compensation cases, bank recovery cases, etc. are being taken up in Lok Adalats.</w:t>
      </w:r>
    </w:p>
    <w:p w14:paraId="6BC0A70E"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However, the Lok Adalat shall have</w:t>
      </w:r>
      <w:r w:rsidRPr="00FA1C1D">
        <w:rPr>
          <w:rStyle w:val="Strong"/>
          <w:rFonts w:eastAsia="Times New Roman" w:cs="Times New Roman"/>
          <w:sz w:val="28"/>
        </w:rPr>
        <w:t xml:space="preserve"> no jurisdiction in respect of any case or matter relating to an offence not compoundable under any law.</w:t>
      </w:r>
      <w:r w:rsidRPr="00FA1C1D">
        <w:rPr>
          <w:rFonts w:eastAsia="Times New Roman" w:cs="Times New Roman"/>
          <w:sz w:val="28"/>
        </w:rPr>
        <w:t xml:space="preserve"> In other words, the </w:t>
      </w:r>
      <w:proofErr w:type="gramStart"/>
      <w:r w:rsidRPr="00FA1C1D">
        <w:rPr>
          <w:rFonts w:eastAsia="Times New Roman" w:cs="Times New Roman"/>
          <w:sz w:val="28"/>
        </w:rPr>
        <w:t>offences which are non-compoundable under any law</w:t>
      </w:r>
      <w:proofErr w:type="gramEnd"/>
      <w:r w:rsidRPr="00FA1C1D">
        <w:rPr>
          <w:rFonts w:eastAsia="Times New Roman" w:cs="Times New Roman"/>
          <w:sz w:val="28"/>
        </w:rPr>
        <w:t xml:space="preserve"> fall outside the purview of the Lok Adalat.</w:t>
      </w:r>
    </w:p>
    <w:p w14:paraId="58D5B2E7" w14:textId="77777777" w:rsidR="00FA1C1D" w:rsidRPr="00FA1C1D" w:rsidRDefault="00FA1C1D" w:rsidP="00FA1C1D">
      <w:pPr>
        <w:numPr>
          <w:ilvl w:val="0"/>
          <w:numId w:val="16"/>
        </w:numPr>
        <w:spacing w:before="100" w:beforeAutospacing="1" w:after="100" w:afterAutospacing="1"/>
        <w:jc w:val="both"/>
        <w:rPr>
          <w:rFonts w:eastAsia="Times New Roman" w:cs="Times New Roman"/>
          <w:sz w:val="28"/>
        </w:rPr>
      </w:pPr>
      <w:r w:rsidRPr="00FA1C1D">
        <w:rPr>
          <w:rStyle w:val="Strong"/>
          <w:rFonts w:eastAsia="Times New Roman" w:cs="Times New Roman"/>
          <w:sz w:val="28"/>
        </w:rPr>
        <w:t>Powers:</w:t>
      </w:r>
    </w:p>
    <w:p w14:paraId="193D3AA3"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The Lok Adalat shall have the </w:t>
      </w:r>
      <w:r w:rsidRPr="00FA1C1D">
        <w:rPr>
          <w:rStyle w:val="Strong"/>
          <w:rFonts w:eastAsia="Times New Roman" w:cs="Times New Roman"/>
          <w:sz w:val="28"/>
        </w:rPr>
        <w:t>same powers as are vested in a Civil Court under the Code of Civil Procedure</w:t>
      </w:r>
      <w:r w:rsidRPr="00FA1C1D">
        <w:rPr>
          <w:rFonts w:eastAsia="Times New Roman" w:cs="Times New Roman"/>
          <w:sz w:val="28"/>
        </w:rPr>
        <w:t xml:space="preserve"> (1908).</w:t>
      </w:r>
    </w:p>
    <w:p w14:paraId="5CFF3636"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Further, a Lok Adalat shall have the </w:t>
      </w:r>
      <w:r w:rsidRPr="00FA1C1D">
        <w:rPr>
          <w:rStyle w:val="Strong"/>
          <w:rFonts w:eastAsia="Times New Roman" w:cs="Times New Roman"/>
          <w:sz w:val="28"/>
        </w:rPr>
        <w:t>requisite powers to specify its own procedure for the determination of any dispute</w:t>
      </w:r>
      <w:r w:rsidRPr="00FA1C1D">
        <w:rPr>
          <w:rFonts w:eastAsia="Times New Roman" w:cs="Times New Roman"/>
          <w:sz w:val="28"/>
        </w:rPr>
        <w:t xml:space="preserve"> coming before it.</w:t>
      </w:r>
    </w:p>
    <w:p w14:paraId="45CF9BE5"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All proceedings before a Lok Adalat shall be </w:t>
      </w:r>
      <w:r w:rsidRPr="00FA1C1D">
        <w:rPr>
          <w:rStyle w:val="Strong"/>
          <w:rFonts w:eastAsia="Times New Roman" w:cs="Times New Roman"/>
          <w:sz w:val="28"/>
        </w:rPr>
        <w:t>deemed to be judicial proceedings within the meaning of the Indian Penal Code</w:t>
      </w:r>
      <w:r w:rsidRPr="00FA1C1D">
        <w:rPr>
          <w:rFonts w:eastAsia="Times New Roman" w:cs="Times New Roman"/>
          <w:sz w:val="28"/>
        </w:rPr>
        <w:t xml:space="preserve"> (1860) and every Lok Adalat shall be deemed to be a Civil Court for the purpose of the Code of Criminal Procedure (1973).</w:t>
      </w:r>
    </w:p>
    <w:p w14:paraId="489C77B5"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An </w:t>
      </w:r>
      <w:r w:rsidRPr="00FA1C1D">
        <w:rPr>
          <w:rStyle w:val="Strong"/>
          <w:rFonts w:eastAsia="Times New Roman" w:cs="Times New Roman"/>
          <w:sz w:val="28"/>
        </w:rPr>
        <w:t>award</w:t>
      </w:r>
      <w:r w:rsidRPr="00FA1C1D">
        <w:rPr>
          <w:rFonts w:eastAsia="Times New Roman" w:cs="Times New Roman"/>
          <w:sz w:val="28"/>
        </w:rPr>
        <w:t xml:space="preserve"> of a Lok Adalat shall be </w:t>
      </w:r>
      <w:r w:rsidRPr="00FA1C1D">
        <w:rPr>
          <w:rStyle w:val="Strong"/>
          <w:rFonts w:eastAsia="Times New Roman" w:cs="Times New Roman"/>
          <w:sz w:val="28"/>
        </w:rPr>
        <w:t>deemed to be a decree of a Civil Court or an order of any other court.</w:t>
      </w:r>
    </w:p>
    <w:p w14:paraId="35A93A97"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Every award made by a Lok Adalat shall be</w:t>
      </w:r>
      <w:r w:rsidRPr="00FA1C1D">
        <w:rPr>
          <w:rStyle w:val="Strong"/>
          <w:rFonts w:eastAsia="Times New Roman" w:cs="Times New Roman"/>
          <w:sz w:val="28"/>
        </w:rPr>
        <w:t xml:space="preserve"> final and binding on all the parties to the dispute. No appeal shall lie to any court against the award</w:t>
      </w:r>
      <w:r w:rsidRPr="00FA1C1D">
        <w:rPr>
          <w:rFonts w:eastAsia="Times New Roman" w:cs="Times New Roman"/>
          <w:sz w:val="28"/>
        </w:rPr>
        <w:t xml:space="preserve"> of the Lok Adalat.</w:t>
      </w:r>
    </w:p>
    <w:p w14:paraId="3839728C" w14:textId="77777777" w:rsidR="00FA1C1D" w:rsidRPr="00FA1C1D" w:rsidRDefault="00FA1C1D" w:rsidP="00FA1C1D">
      <w:pPr>
        <w:numPr>
          <w:ilvl w:val="0"/>
          <w:numId w:val="16"/>
        </w:numPr>
        <w:spacing w:before="100" w:beforeAutospacing="1" w:after="100" w:afterAutospacing="1"/>
        <w:jc w:val="both"/>
        <w:rPr>
          <w:rFonts w:eastAsia="Times New Roman" w:cs="Times New Roman"/>
          <w:sz w:val="28"/>
        </w:rPr>
      </w:pPr>
      <w:r w:rsidRPr="00FA1C1D">
        <w:rPr>
          <w:rStyle w:val="Strong"/>
          <w:rFonts w:eastAsia="Times New Roman" w:cs="Times New Roman"/>
          <w:sz w:val="28"/>
        </w:rPr>
        <w:t>Benefits:</w:t>
      </w:r>
    </w:p>
    <w:p w14:paraId="0EEC2779"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There is </w:t>
      </w:r>
      <w:r w:rsidRPr="00FA1C1D">
        <w:rPr>
          <w:rStyle w:val="Strong"/>
          <w:rFonts w:eastAsia="Times New Roman" w:cs="Times New Roman"/>
          <w:sz w:val="28"/>
        </w:rPr>
        <w:t>no court fee</w:t>
      </w:r>
      <w:r w:rsidRPr="00FA1C1D">
        <w:rPr>
          <w:rFonts w:eastAsia="Times New Roman" w:cs="Times New Roman"/>
          <w:sz w:val="28"/>
        </w:rPr>
        <w:t xml:space="preserve"> and if court fee is already paid the </w:t>
      </w:r>
      <w:r w:rsidRPr="00FA1C1D">
        <w:rPr>
          <w:rStyle w:val="Strong"/>
          <w:rFonts w:eastAsia="Times New Roman" w:cs="Times New Roman"/>
          <w:sz w:val="28"/>
        </w:rPr>
        <w:t>amount will be refunded</w:t>
      </w:r>
      <w:r w:rsidRPr="00FA1C1D">
        <w:rPr>
          <w:rFonts w:eastAsia="Times New Roman" w:cs="Times New Roman"/>
          <w:sz w:val="28"/>
        </w:rPr>
        <w:t xml:space="preserve"> if the dispute is settled at Lok Adalat.</w:t>
      </w:r>
    </w:p>
    <w:p w14:paraId="14B312CB"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There is</w:t>
      </w:r>
      <w:r w:rsidRPr="00FA1C1D">
        <w:rPr>
          <w:rStyle w:val="Strong"/>
          <w:rFonts w:eastAsia="Times New Roman" w:cs="Times New Roman"/>
          <w:sz w:val="28"/>
        </w:rPr>
        <w:t xml:space="preserve"> procedural flexibility and speedy trial</w:t>
      </w:r>
      <w:r w:rsidRPr="00FA1C1D">
        <w:rPr>
          <w:rFonts w:eastAsia="Times New Roman" w:cs="Times New Roman"/>
          <w:sz w:val="28"/>
        </w:rPr>
        <w:t xml:space="preserve"> of the disputes. There is </w:t>
      </w:r>
      <w:r w:rsidRPr="00FA1C1D">
        <w:rPr>
          <w:rStyle w:val="Strong"/>
          <w:rFonts w:eastAsia="Times New Roman" w:cs="Times New Roman"/>
          <w:sz w:val="28"/>
        </w:rPr>
        <w:t>no strict application of procedural laws</w:t>
      </w:r>
      <w:r w:rsidRPr="00FA1C1D">
        <w:rPr>
          <w:rFonts w:eastAsia="Times New Roman" w:cs="Times New Roman"/>
          <w:sz w:val="28"/>
        </w:rPr>
        <w:t xml:space="preserve"> while assessing the claim by Lok Adalat.</w:t>
      </w:r>
    </w:p>
    <w:p w14:paraId="34E4B450"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The parties to the dispute can </w:t>
      </w:r>
      <w:r w:rsidRPr="00FA1C1D">
        <w:rPr>
          <w:rStyle w:val="Strong"/>
          <w:rFonts w:eastAsia="Times New Roman" w:cs="Times New Roman"/>
          <w:sz w:val="28"/>
        </w:rPr>
        <w:t xml:space="preserve">directly interact with the judge through their </w:t>
      </w:r>
      <w:proofErr w:type="gramStart"/>
      <w:r w:rsidRPr="00FA1C1D">
        <w:rPr>
          <w:rStyle w:val="Strong"/>
          <w:rFonts w:eastAsia="Times New Roman" w:cs="Times New Roman"/>
          <w:sz w:val="28"/>
        </w:rPr>
        <w:t>counsel which</w:t>
      </w:r>
      <w:proofErr w:type="gramEnd"/>
      <w:r w:rsidRPr="00FA1C1D">
        <w:rPr>
          <w:rStyle w:val="Strong"/>
          <w:rFonts w:eastAsia="Times New Roman" w:cs="Times New Roman"/>
          <w:sz w:val="28"/>
        </w:rPr>
        <w:t xml:space="preserve"> is not possible in regular courts</w:t>
      </w:r>
      <w:r w:rsidRPr="00FA1C1D">
        <w:rPr>
          <w:rFonts w:eastAsia="Times New Roman" w:cs="Times New Roman"/>
          <w:sz w:val="28"/>
        </w:rPr>
        <w:t xml:space="preserve"> of law.</w:t>
      </w:r>
    </w:p>
    <w:p w14:paraId="44E62E3D"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The</w:t>
      </w:r>
      <w:r w:rsidRPr="00FA1C1D">
        <w:rPr>
          <w:rStyle w:val="Strong"/>
          <w:rFonts w:eastAsia="Times New Roman" w:cs="Times New Roman"/>
          <w:sz w:val="28"/>
        </w:rPr>
        <w:t xml:space="preserve"> award by the Lok Adalat is binding</w:t>
      </w:r>
      <w:r w:rsidRPr="00FA1C1D">
        <w:rPr>
          <w:rFonts w:eastAsia="Times New Roman" w:cs="Times New Roman"/>
          <w:sz w:val="28"/>
        </w:rPr>
        <w:t xml:space="preserve"> on the parties and it has the status of a decree of a civil court and it is</w:t>
      </w:r>
      <w:r w:rsidRPr="00FA1C1D">
        <w:rPr>
          <w:rStyle w:val="Strong"/>
          <w:rFonts w:eastAsia="Times New Roman" w:cs="Times New Roman"/>
          <w:sz w:val="28"/>
        </w:rPr>
        <w:t xml:space="preserve"> non-appealable,</w:t>
      </w:r>
      <w:r w:rsidRPr="00FA1C1D">
        <w:rPr>
          <w:rFonts w:eastAsia="Times New Roman" w:cs="Times New Roman"/>
          <w:sz w:val="28"/>
        </w:rPr>
        <w:t xml:space="preserve"> which</w:t>
      </w:r>
      <w:r w:rsidRPr="00FA1C1D">
        <w:rPr>
          <w:rStyle w:val="Strong"/>
          <w:rFonts w:eastAsia="Times New Roman" w:cs="Times New Roman"/>
          <w:sz w:val="28"/>
        </w:rPr>
        <w:t xml:space="preserve"> does not cause the delay</w:t>
      </w:r>
      <w:r w:rsidRPr="00FA1C1D">
        <w:rPr>
          <w:rFonts w:eastAsia="Times New Roman" w:cs="Times New Roman"/>
          <w:sz w:val="28"/>
        </w:rPr>
        <w:t xml:space="preserve"> in the settlement of disputes finally.</w:t>
      </w:r>
    </w:p>
    <w:p w14:paraId="4D88B772" w14:textId="77777777" w:rsidR="00FA1C1D" w:rsidRPr="00FA1C1D" w:rsidRDefault="00FA1C1D" w:rsidP="00FA1C1D">
      <w:pPr>
        <w:pStyle w:val="Heading3"/>
        <w:jc w:val="both"/>
        <w:rPr>
          <w:rFonts w:eastAsia="Times New Roman" w:cs="Times New Roman"/>
          <w:sz w:val="28"/>
        </w:rPr>
      </w:pPr>
      <w:r w:rsidRPr="00FA1C1D">
        <w:rPr>
          <w:rFonts w:eastAsia="Times New Roman" w:cs="Times New Roman"/>
          <w:sz w:val="28"/>
        </w:rPr>
        <w:t>Permanent Lok Adalats</w:t>
      </w:r>
    </w:p>
    <w:p w14:paraId="10F26FBA" w14:textId="77777777" w:rsidR="00FA1C1D" w:rsidRPr="00FA1C1D" w:rsidRDefault="00FA1C1D" w:rsidP="00FA1C1D">
      <w:pPr>
        <w:numPr>
          <w:ilvl w:val="0"/>
          <w:numId w:val="17"/>
        </w:numPr>
        <w:spacing w:before="100" w:beforeAutospacing="1" w:after="100" w:afterAutospacing="1"/>
        <w:jc w:val="both"/>
        <w:rPr>
          <w:rFonts w:eastAsia="Times New Roman" w:cs="Times New Roman"/>
          <w:sz w:val="28"/>
        </w:rPr>
      </w:pPr>
      <w:r w:rsidRPr="00FA1C1D">
        <w:rPr>
          <w:rFonts w:eastAsia="Times New Roman" w:cs="Times New Roman"/>
          <w:sz w:val="28"/>
        </w:rPr>
        <w:t>The</w:t>
      </w:r>
      <w:r w:rsidRPr="00FA1C1D">
        <w:rPr>
          <w:rStyle w:val="Strong"/>
          <w:rFonts w:eastAsia="Times New Roman" w:cs="Times New Roman"/>
          <w:sz w:val="28"/>
        </w:rPr>
        <w:t xml:space="preserve"> Legal Services Authorities Act, 1987</w:t>
      </w:r>
      <w:r w:rsidRPr="00FA1C1D">
        <w:rPr>
          <w:rFonts w:eastAsia="Times New Roman" w:cs="Times New Roman"/>
          <w:sz w:val="28"/>
        </w:rPr>
        <w:t xml:space="preserve"> was </w:t>
      </w:r>
      <w:r w:rsidRPr="00FA1C1D">
        <w:rPr>
          <w:rStyle w:val="Strong"/>
          <w:rFonts w:eastAsia="Times New Roman" w:cs="Times New Roman"/>
          <w:sz w:val="28"/>
        </w:rPr>
        <w:t>amended in 2002</w:t>
      </w:r>
      <w:r w:rsidRPr="00FA1C1D">
        <w:rPr>
          <w:rFonts w:eastAsia="Times New Roman" w:cs="Times New Roman"/>
          <w:sz w:val="28"/>
        </w:rPr>
        <w:t xml:space="preserve"> to provide for the establishment of the Permanent Lok Adalats to </w:t>
      </w:r>
      <w:r w:rsidRPr="00FA1C1D">
        <w:rPr>
          <w:rStyle w:val="Strong"/>
          <w:rFonts w:eastAsia="Times New Roman" w:cs="Times New Roman"/>
          <w:sz w:val="28"/>
        </w:rPr>
        <w:t>deal with cases pertaining to the public utility services</w:t>
      </w:r>
      <w:r w:rsidRPr="00FA1C1D">
        <w:rPr>
          <w:rFonts w:eastAsia="Times New Roman" w:cs="Times New Roman"/>
          <w:sz w:val="28"/>
        </w:rPr>
        <w:t xml:space="preserve"> like transport, postal, telegraph etc.</w:t>
      </w:r>
    </w:p>
    <w:p w14:paraId="3FB4E7D8" w14:textId="77777777" w:rsidR="00FA1C1D" w:rsidRPr="00FA1C1D" w:rsidRDefault="00FA1C1D" w:rsidP="00FA1C1D">
      <w:pPr>
        <w:numPr>
          <w:ilvl w:val="0"/>
          <w:numId w:val="17"/>
        </w:numPr>
        <w:spacing w:before="100" w:beforeAutospacing="1" w:after="100" w:afterAutospacing="1"/>
        <w:jc w:val="both"/>
        <w:rPr>
          <w:rFonts w:eastAsia="Times New Roman" w:cs="Times New Roman"/>
          <w:sz w:val="28"/>
        </w:rPr>
      </w:pPr>
      <w:r w:rsidRPr="00FA1C1D">
        <w:rPr>
          <w:rStyle w:val="Strong"/>
          <w:rFonts w:eastAsia="Times New Roman" w:cs="Times New Roman"/>
          <w:sz w:val="28"/>
        </w:rPr>
        <w:t>Features:</w:t>
      </w:r>
    </w:p>
    <w:p w14:paraId="1A2F28EE" w14:textId="77777777" w:rsidR="00FA1C1D" w:rsidRPr="00FA1C1D" w:rsidRDefault="00FA1C1D" w:rsidP="00FA1C1D">
      <w:pPr>
        <w:numPr>
          <w:ilvl w:val="1"/>
          <w:numId w:val="17"/>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These have been </w:t>
      </w:r>
      <w:r w:rsidRPr="00FA1C1D">
        <w:rPr>
          <w:rStyle w:val="Strong"/>
          <w:rFonts w:eastAsia="Times New Roman" w:cs="Times New Roman"/>
          <w:sz w:val="28"/>
        </w:rPr>
        <w:t>set up as permanent bodies.</w:t>
      </w:r>
    </w:p>
    <w:p w14:paraId="1E41F5AD" w14:textId="77777777" w:rsidR="00FA1C1D" w:rsidRPr="00FA1C1D" w:rsidRDefault="00FA1C1D" w:rsidP="00FA1C1D">
      <w:pPr>
        <w:numPr>
          <w:ilvl w:val="1"/>
          <w:numId w:val="17"/>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It shall consist of </w:t>
      </w:r>
      <w:r w:rsidRPr="00FA1C1D">
        <w:rPr>
          <w:rStyle w:val="Strong"/>
          <w:rFonts w:eastAsia="Times New Roman" w:cs="Times New Roman"/>
          <w:sz w:val="28"/>
        </w:rPr>
        <w:t>a Chairman</w:t>
      </w:r>
      <w:r w:rsidRPr="00FA1C1D">
        <w:rPr>
          <w:rFonts w:eastAsia="Times New Roman" w:cs="Times New Roman"/>
          <w:sz w:val="28"/>
        </w:rPr>
        <w:t xml:space="preserve"> who is or has been a district judge or additional district judge or has held judicial office higher in rank than that of the district judge and </w:t>
      </w:r>
      <w:r w:rsidRPr="00FA1C1D">
        <w:rPr>
          <w:rStyle w:val="Strong"/>
          <w:rFonts w:eastAsia="Times New Roman" w:cs="Times New Roman"/>
          <w:sz w:val="28"/>
        </w:rPr>
        <w:t>two other persons having adequate experience in public utility services.</w:t>
      </w:r>
    </w:p>
    <w:p w14:paraId="637A9EB3" w14:textId="77777777" w:rsidR="00FA1C1D" w:rsidRPr="00FA1C1D" w:rsidRDefault="00FA1C1D" w:rsidP="00FA1C1D">
      <w:pPr>
        <w:numPr>
          <w:ilvl w:val="1"/>
          <w:numId w:val="17"/>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It </w:t>
      </w:r>
      <w:r w:rsidRPr="00FA1C1D">
        <w:rPr>
          <w:rStyle w:val="Strong"/>
          <w:rFonts w:eastAsia="Times New Roman" w:cs="Times New Roman"/>
          <w:sz w:val="28"/>
        </w:rPr>
        <w:t>shall not have jurisdiction in respect of any matter relating to an offence not compoundable under any law.</w:t>
      </w:r>
      <w:r w:rsidRPr="00FA1C1D">
        <w:rPr>
          <w:rFonts w:eastAsia="Times New Roman" w:cs="Times New Roman"/>
          <w:sz w:val="28"/>
        </w:rPr>
        <w:t xml:space="preserve"> The jurisdiction of the Permanent Lok Adalats is upto Rs. 1 Crore.</w:t>
      </w:r>
    </w:p>
    <w:p w14:paraId="72272359" w14:textId="77777777" w:rsidR="00FA1C1D" w:rsidRPr="00FA1C1D" w:rsidRDefault="00FA1C1D" w:rsidP="00FA1C1D">
      <w:pPr>
        <w:numPr>
          <w:ilvl w:val="1"/>
          <w:numId w:val="17"/>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Before the dispute is brought before any court, any party to the dispute may make an application to the Permanent Lok Adalat for settlement of the dispute. </w:t>
      </w:r>
      <w:r w:rsidRPr="00FA1C1D">
        <w:rPr>
          <w:rStyle w:val="Strong"/>
          <w:rFonts w:eastAsia="Times New Roman" w:cs="Times New Roman"/>
          <w:sz w:val="28"/>
        </w:rPr>
        <w:t>After an application is made</w:t>
      </w:r>
      <w:r w:rsidRPr="00FA1C1D">
        <w:rPr>
          <w:rFonts w:eastAsia="Times New Roman" w:cs="Times New Roman"/>
          <w:sz w:val="28"/>
        </w:rPr>
        <w:t xml:space="preserve"> to the Permanent Lok Adalat, </w:t>
      </w:r>
      <w:r w:rsidRPr="00FA1C1D">
        <w:rPr>
          <w:rStyle w:val="Strong"/>
          <w:rFonts w:eastAsia="Times New Roman" w:cs="Times New Roman"/>
          <w:sz w:val="28"/>
        </w:rPr>
        <w:t>no party to that application shall invoke jurisdiction of any court</w:t>
      </w:r>
      <w:r w:rsidRPr="00FA1C1D">
        <w:rPr>
          <w:rFonts w:eastAsia="Times New Roman" w:cs="Times New Roman"/>
          <w:sz w:val="28"/>
        </w:rPr>
        <w:t xml:space="preserve"> in the same dispute.</w:t>
      </w:r>
    </w:p>
    <w:p w14:paraId="628403DE" w14:textId="77777777" w:rsidR="00FA1C1D" w:rsidRPr="00FA1C1D" w:rsidRDefault="00FA1C1D" w:rsidP="00FA1C1D">
      <w:pPr>
        <w:numPr>
          <w:ilvl w:val="1"/>
          <w:numId w:val="17"/>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It shall </w:t>
      </w:r>
      <w:r w:rsidRPr="00FA1C1D">
        <w:rPr>
          <w:rStyle w:val="Strong"/>
          <w:rFonts w:eastAsia="Times New Roman" w:cs="Times New Roman"/>
          <w:sz w:val="28"/>
        </w:rPr>
        <w:t>formulate the terms of a possible settlement and submit them to the parties for their observations</w:t>
      </w:r>
      <w:r w:rsidRPr="00FA1C1D">
        <w:rPr>
          <w:rFonts w:eastAsia="Times New Roman" w:cs="Times New Roman"/>
          <w:sz w:val="28"/>
        </w:rPr>
        <w:t xml:space="preserve"> and in case the parties reach an agreement, the Permanent Lok Adalat shall pass an award in terms thereof. In case parties to the dispute </w:t>
      </w:r>
      <w:r w:rsidRPr="00FA1C1D">
        <w:rPr>
          <w:rStyle w:val="Strong"/>
          <w:rFonts w:eastAsia="Times New Roman" w:cs="Times New Roman"/>
          <w:sz w:val="28"/>
        </w:rPr>
        <w:t>fail to reach an agreement,</w:t>
      </w:r>
      <w:r w:rsidRPr="00FA1C1D">
        <w:rPr>
          <w:rFonts w:eastAsia="Times New Roman" w:cs="Times New Roman"/>
          <w:sz w:val="28"/>
        </w:rPr>
        <w:t xml:space="preserve"> the Permanent Lok Adalat </w:t>
      </w:r>
      <w:r w:rsidRPr="00FA1C1D">
        <w:rPr>
          <w:rStyle w:val="Strong"/>
          <w:rFonts w:eastAsia="Times New Roman" w:cs="Times New Roman"/>
          <w:sz w:val="28"/>
        </w:rPr>
        <w:t>shall decide the dispute on merits.</w:t>
      </w:r>
    </w:p>
    <w:p w14:paraId="7D954345" w14:textId="77777777" w:rsidR="00FA1C1D" w:rsidRPr="00FA1C1D" w:rsidRDefault="00FA1C1D" w:rsidP="00FA1C1D">
      <w:pPr>
        <w:numPr>
          <w:ilvl w:val="2"/>
          <w:numId w:val="17"/>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A </w:t>
      </w:r>
      <w:r w:rsidRPr="00FA1C1D">
        <w:rPr>
          <w:rStyle w:val="Strong"/>
          <w:rFonts w:eastAsia="Times New Roman" w:cs="Times New Roman"/>
          <w:sz w:val="28"/>
        </w:rPr>
        <w:t>major drawback of the Lok Adalats</w:t>
      </w:r>
      <w:r w:rsidRPr="00FA1C1D">
        <w:rPr>
          <w:rFonts w:eastAsia="Times New Roman" w:cs="Times New Roman"/>
          <w:sz w:val="28"/>
        </w:rPr>
        <w:t xml:space="preserve"> is that if the parties do not arrive at any compromise or settlement, the </w:t>
      </w:r>
      <w:r w:rsidRPr="00FA1C1D">
        <w:rPr>
          <w:rStyle w:val="Strong"/>
          <w:rFonts w:eastAsia="Times New Roman" w:cs="Times New Roman"/>
          <w:sz w:val="28"/>
        </w:rPr>
        <w:t>case is either returned to the court of law or the parties are advised to seek a remedy in a court of law.</w:t>
      </w:r>
      <w:r w:rsidRPr="00FA1C1D">
        <w:rPr>
          <w:rFonts w:eastAsia="Times New Roman" w:cs="Times New Roman"/>
          <w:sz w:val="28"/>
        </w:rPr>
        <w:t xml:space="preserve"> This causes </w:t>
      </w:r>
      <w:r w:rsidRPr="00FA1C1D">
        <w:rPr>
          <w:rStyle w:val="Strong"/>
          <w:rFonts w:eastAsia="Times New Roman" w:cs="Times New Roman"/>
          <w:sz w:val="28"/>
        </w:rPr>
        <w:t>unnecessary delay</w:t>
      </w:r>
      <w:r w:rsidRPr="00FA1C1D">
        <w:rPr>
          <w:rFonts w:eastAsia="Times New Roman" w:cs="Times New Roman"/>
          <w:sz w:val="28"/>
        </w:rPr>
        <w:t xml:space="preserve"> in the dispensation of justice.</w:t>
      </w:r>
    </w:p>
    <w:p w14:paraId="6242B649" w14:textId="77777777" w:rsidR="00FA1C1D" w:rsidRPr="00FA1C1D" w:rsidRDefault="00FA1C1D" w:rsidP="00FA1C1D">
      <w:pPr>
        <w:numPr>
          <w:ilvl w:val="1"/>
          <w:numId w:val="17"/>
        </w:numPr>
        <w:spacing w:before="100" w:beforeAutospacing="1" w:after="100" w:afterAutospacing="1"/>
        <w:jc w:val="both"/>
        <w:rPr>
          <w:rFonts w:eastAsia="Times New Roman" w:cs="Times New Roman"/>
          <w:sz w:val="28"/>
        </w:rPr>
      </w:pPr>
      <w:r w:rsidRPr="00FA1C1D">
        <w:rPr>
          <w:rFonts w:eastAsia="Times New Roman" w:cs="Times New Roman"/>
          <w:sz w:val="28"/>
        </w:rPr>
        <w:t>Every award made by the Permanent Lok Adalat shall be</w:t>
      </w:r>
      <w:r w:rsidRPr="00FA1C1D">
        <w:rPr>
          <w:rStyle w:val="Strong"/>
          <w:rFonts w:eastAsia="Times New Roman" w:cs="Times New Roman"/>
          <w:sz w:val="28"/>
        </w:rPr>
        <w:t xml:space="preserve"> final and binding</w:t>
      </w:r>
      <w:r w:rsidRPr="00FA1C1D">
        <w:rPr>
          <w:rFonts w:eastAsia="Times New Roman" w:cs="Times New Roman"/>
          <w:sz w:val="28"/>
        </w:rPr>
        <w:t xml:space="preserve"> on all the parties thereto and </w:t>
      </w:r>
      <w:r w:rsidRPr="00FA1C1D">
        <w:rPr>
          <w:rStyle w:val="Strong"/>
          <w:rFonts w:eastAsia="Times New Roman" w:cs="Times New Roman"/>
          <w:sz w:val="28"/>
        </w:rPr>
        <w:t>shall be by a majority of the persons constituting</w:t>
      </w:r>
      <w:r w:rsidRPr="00FA1C1D">
        <w:rPr>
          <w:rFonts w:eastAsia="Times New Roman" w:cs="Times New Roman"/>
          <w:sz w:val="28"/>
        </w:rPr>
        <w:t xml:space="preserve"> the Permanent Lok Adalat.</w:t>
      </w:r>
    </w:p>
    <w:p w14:paraId="71AC7EDC" w14:textId="77777777" w:rsidR="00FA1C1D" w:rsidRPr="00FA1C1D" w:rsidRDefault="00FA1C1D" w:rsidP="00FA1C1D">
      <w:pPr>
        <w:jc w:val="both"/>
        <w:rPr>
          <w:sz w:val="40"/>
        </w:rPr>
      </w:pPr>
    </w:p>
    <w:sectPr w:rsidR="00FA1C1D" w:rsidRPr="00FA1C1D" w:rsidSect="004F4D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Kohinoor Devanagari Demi">
    <w:panose1 w:val="02000000000000000000"/>
    <w:charset w:val="00"/>
    <w:family w:val="auto"/>
    <w:pitch w:val="variable"/>
    <w:sig w:usb0="00008007" w:usb1="00000000" w:usb2="00000000" w:usb3="00000000" w:csb0="00000093"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Oriya Sangam MN">
    <w:panose1 w:val="02000000000000000000"/>
    <w:charset w:val="00"/>
    <w:family w:val="auto"/>
    <w:pitch w:val="variable"/>
    <w:sig w:usb0="80088003" w:usb1="0000204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1218"/>
    <w:multiLevelType w:val="multilevel"/>
    <w:tmpl w:val="974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A447A4"/>
    <w:multiLevelType w:val="multilevel"/>
    <w:tmpl w:val="4A2033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E24AA"/>
    <w:multiLevelType w:val="multilevel"/>
    <w:tmpl w:val="6E5A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9F7AA9"/>
    <w:multiLevelType w:val="multilevel"/>
    <w:tmpl w:val="F848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9B2723"/>
    <w:multiLevelType w:val="multilevel"/>
    <w:tmpl w:val="5554C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C14E49"/>
    <w:multiLevelType w:val="hybridMultilevel"/>
    <w:tmpl w:val="2558E734"/>
    <w:lvl w:ilvl="0" w:tplc="9996863C">
      <w:start w:val="5"/>
      <w:numFmt w:val="bullet"/>
      <w:lvlText w:val=""/>
      <w:lvlJc w:val="left"/>
      <w:pPr>
        <w:ind w:left="1080" w:hanging="720"/>
      </w:pPr>
      <w:rPr>
        <w:rFonts w:ascii="Symbol" w:eastAsiaTheme="minorEastAsia" w:hAnsi="Symbol" w:cs="Kohinoor Devanagari Dem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2D050F"/>
    <w:multiLevelType w:val="multilevel"/>
    <w:tmpl w:val="5B3A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C22042"/>
    <w:multiLevelType w:val="multilevel"/>
    <w:tmpl w:val="51B4C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D40D43"/>
    <w:multiLevelType w:val="multilevel"/>
    <w:tmpl w:val="C984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8A7D39"/>
    <w:multiLevelType w:val="multilevel"/>
    <w:tmpl w:val="8572F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261984"/>
    <w:multiLevelType w:val="multilevel"/>
    <w:tmpl w:val="0AEAF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D55256"/>
    <w:multiLevelType w:val="multilevel"/>
    <w:tmpl w:val="D49CD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4664AD"/>
    <w:multiLevelType w:val="multilevel"/>
    <w:tmpl w:val="1DE8A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4E1AD0"/>
    <w:multiLevelType w:val="multilevel"/>
    <w:tmpl w:val="B85A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184F99"/>
    <w:multiLevelType w:val="multilevel"/>
    <w:tmpl w:val="B5F652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778031E4"/>
    <w:multiLevelType w:val="multilevel"/>
    <w:tmpl w:val="4A4CCB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EE3B7C"/>
    <w:multiLevelType w:val="multilevel"/>
    <w:tmpl w:val="8D6C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F33C95"/>
    <w:multiLevelType w:val="multilevel"/>
    <w:tmpl w:val="AC9C7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B35B26"/>
    <w:multiLevelType w:val="multilevel"/>
    <w:tmpl w:val="3A16D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18"/>
  </w:num>
  <w:num w:numId="4">
    <w:abstractNumId w:val="12"/>
  </w:num>
  <w:num w:numId="5">
    <w:abstractNumId w:val="10"/>
  </w:num>
  <w:num w:numId="6">
    <w:abstractNumId w:val="17"/>
  </w:num>
  <w:num w:numId="7">
    <w:abstractNumId w:val="16"/>
  </w:num>
  <w:num w:numId="8">
    <w:abstractNumId w:val="8"/>
  </w:num>
  <w:num w:numId="9">
    <w:abstractNumId w:val="7"/>
  </w:num>
  <w:num w:numId="10">
    <w:abstractNumId w:val="11"/>
  </w:num>
  <w:num w:numId="11">
    <w:abstractNumId w:val="0"/>
  </w:num>
  <w:num w:numId="12">
    <w:abstractNumId w:val="4"/>
  </w:num>
  <w:num w:numId="13">
    <w:abstractNumId w:val="2"/>
  </w:num>
  <w:num w:numId="14">
    <w:abstractNumId w:val="6"/>
  </w:num>
  <w:num w:numId="15">
    <w:abstractNumId w:val="9"/>
  </w:num>
  <w:num w:numId="16">
    <w:abstractNumId w:val="1"/>
  </w:num>
  <w:num w:numId="17">
    <w:abstractNumId w:val="15"/>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7D2"/>
    <w:rsid w:val="000374F0"/>
    <w:rsid w:val="001135B9"/>
    <w:rsid w:val="002759D4"/>
    <w:rsid w:val="003B2CE2"/>
    <w:rsid w:val="004F4DBE"/>
    <w:rsid w:val="00572CC6"/>
    <w:rsid w:val="00786673"/>
    <w:rsid w:val="007D1850"/>
    <w:rsid w:val="007F051C"/>
    <w:rsid w:val="00861239"/>
    <w:rsid w:val="00896D0A"/>
    <w:rsid w:val="0090498E"/>
    <w:rsid w:val="009112A6"/>
    <w:rsid w:val="0092771A"/>
    <w:rsid w:val="009C07D2"/>
    <w:rsid w:val="009E28D9"/>
    <w:rsid w:val="00AD2472"/>
    <w:rsid w:val="00AD608A"/>
    <w:rsid w:val="00C26344"/>
    <w:rsid w:val="00D34572"/>
    <w:rsid w:val="00E824F2"/>
    <w:rsid w:val="00EB7976"/>
    <w:rsid w:val="00F5251F"/>
    <w:rsid w:val="00FA1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F5E8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251F"/>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uiPriority w:val="9"/>
    <w:semiHidden/>
    <w:unhideWhenUsed/>
    <w:qFormat/>
    <w:rsid w:val="00FA1C1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28D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B2CE2"/>
    <w:rPr>
      <w:b/>
      <w:bCs/>
    </w:rPr>
  </w:style>
  <w:style w:type="character" w:customStyle="1" w:styleId="Heading1Char">
    <w:name w:val="Heading 1 Char"/>
    <w:basedOn w:val="DefaultParagraphFont"/>
    <w:link w:val="Heading1"/>
    <w:uiPriority w:val="9"/>
    <w:rsid w:val="00F5251F"/>
    <w:rPr>
      <w:rFonts w:ascii="Times" w:hAnsi="Times"/>
      <w:b/>
      <w:bCs/>
      <w:kern w:val="36"/>
      <w:sz w:val="48"/>
      <w:szCs w:val="48"/>
    </w:rPr>
  </w:style>
  <w:style w:type="character" w:customStyle="1" w:styleId="Heading3Char">
    <w:name w:val="Heading 3 Char"/>
    <w:basedOn w:val="DefaultParagraphFont"/>
    <w:link w:val="Heading3"/>
    <w:uiPriority w:val="9"/>
    <w:semiHidden/>
    <w:rsid w:val="00FA1C1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A1C1D"/>
    <w:rPr>
      <w:color w:val="0000FF"/>
      <w:u w:val="single"/>
    </w:rPr>
  </w:style>
  <w:style w:type="paragraph" w:styleId="ListParagraph">
    <w:name w:val="List Paragraph"/>
    <w:basedOn w:val="Normal"/>
    <w:uiPriority w:val="34"/>
    <w:qFormat/>
    <w:rsid w:val="00572C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251F"/>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uiPriority w:val="9"/>
    <w:semiHidden/>
    <w:unhideWhenUsed/>
    <w:qFormat/>
    <w:rsid w:val="00FA1C1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28D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B2CE2"/>
    <w:rPr>
      <w:b/>
      <w:bCs/>
    </w:rPr>
  </w:style>
  <w:style w:type="character" w:customStyle="1" w:styleId="Heading1Char">
    <w:name w:val="Heading 1 Char"/>
    <w:basedOn w:val="DefaultParagraphFont"/>
    <w:link w:val="Heading1"/>
    <w:uiPriority w:val="9"/>
    <w:rsid w:val="00F5251F"/>
    <w:rPr>
      <w:rFonts w:ascii="Times" w:hAnsi="Times"/>
      <w:b/>
      <w:bCs/>
      <w:kern w:val="36"/>
      <w:sz w:val="48"/>
      <w:szCs w:val="48"/>
    </w:rPr>
  </w:style>
  <w:style w:type="character" w:customStyle="1" w:styleId="Heading3Char">
    <w:name w:val="Heading 3 Char"/>
    <w:basedOn w:val="DefaultParagraphFont"/>
    <w:link w:val="Heading3"/>
    <w:uiPriority w:val="9"/>
    <w:semiHidden/>
    <w:rsid w:val="00FA1C1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A1C1D"/>
    <w:rPr>
      <w:color w:val="0000FF"/>
      <w:u w:val="single"/>
    </w:rPr>
  </w:style>
  <w:style w:type="paragraph" w:styleId="ListParagraph">
    <w:name w:val="List Paragraph"/>
    <w:basedOn w:val="Normal"/>
    <w:uiPriority w:val="34"/>
    <w:qFormat/>
    <w:rsid w:val="00572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5851">
      <w:bodyDiv w:val="1"/>
      <w:marLeft w:val="0"/>
      <w:marRight w:val="0"/>
      <w:marTop w:val="0"/>
      <w:marBottom w:val="0"/>
      <w:divBdr>
        <w:top w:val="none" w:sz="0" w:space="0" w:color="auto"/>
        <w:left w:val="none" w:sz="0" w:space="0" w:color="auto"/>
        <w:bottom w:val="none" w:sz="0" w:space="0" w:color="auto"/>
        <w:right w:val="none" w:sz="0" w:space="0" w:color="auto"/>
      </w:divBdr>
    </w:div>
    <w:div w:id="89547104">
      <w:bodyDiv w:val="1"/>
      <w:marLeft w:val="0"/>
      <w:marRight w:val="0"/>
      <w:marTop w:val="0"/>
      <w:marBottom w:val="0"/>
      <w:divBdr>
        <w:top w:val="none" w:sz="0" w:space="0" w:color="auto"/>
        <w:left w:val="none" w:sz="0" w:space="0" w:color="auto"/>
        <w:bottom w:val="none" w:sz="0" w:space="0" w:color="auto"/>
        <w:right w:val="none" w:sz="0" w:space="0" w:color="auto"/>
      </w:divBdr>
    </w:div>
    <w:div w:id="131795830">
      <w:bodyDiv w:val="1"/>
      <w:marLeft w:val="0"/>
      <w:marRight w:val="0"/>
      <w:marTop w:val="0"/>
      <w:marBottom w:val="0"/>
      <w:divBdr>
        <w:top w:val="none" w:sz="0" w:space="0" w:color="auto"/>
        <w:left w:val="none" w:sz="0" w:space="0" w:color="auto"/>
        <w:bottom w:val="none" w:sz="0" w:space="0" w:color="auto"/>
        <w:right w:val="none" w:sz="0" w:space="0" w:color="auto"/>
      </w:divBdr>
    </w:div>
    <w:div w:id="237905860">
      <w:bodyDiv w:val="1"/>
      <w:marLeft w:val="0"/>
      <w:marRight w:val="0"/>
      <w:marTop w:val="0"/>
      <w:marBottom w:val="0"/>
      <w:divBdr>
        <w:top w:val="none" w:sz="0" w:space="0" w:color="auto"/>
        <w:left w:val="none" w:sz="0" w:space="0" w:color="auto"/>
        <w:bottom w:val="none" w:sz="0" w:space="0" w:color="auto"/>
        <w:right w:val="none" w:sz="0" w:space="0" w:color="auto"/>
      </w:divBdr>
      <w:divsChild>
        <w:div w:id="949049610">
          <w:marLeft w:val="0"/>
          <w:marRight w:val="0"/>
          <w:marTop w:val="0"/>
          <w:marBottom w:val="0"/>
          <w:divBdr>
            <w:top w:val="none" w:sz="0" w:space="0" w:color="auto"/>
            <w:left w:val="none" w:sz="0" w:space="0" w:color="auto"/>
            <w:bottom w:val="none" w:sz="0" w:space="0" w:color="auto"/>
            <w:right w:val="none" w:sz="0" w:space="0" w:color="auto"/>
          </w:divBdr>
          <w:divsChild>
            <w:div w:id="1759863916">
              <w:marLeft w:val="0"/>
              <w:marRight w:val="0"/>
              <w:marTop w:val="0"/>
              <w:marBottom w:val="0"/>
              <w:divBdr>
                <w:top w:val="none" w:sz="0" w:space="0" w:color="auto"/>
                <w:left w:val="none" w:sz="0" w:space="0" w:color="auto"/>
                <w:bottom w:val="none" w:sz="0" w:space="0" w:color="auto"/>
                <w:right w:val="none" w:sz="0" w:space="0" w:color="auto"/>
              </w:divBdr>
            </w:div>
          </w:divsChild>
        </w:div>
        <w:div w:id="1939175068">
          <w:marLeft w:val="0"/>
          <w:marRight w:val="0"/>
          <w:marTop w:val="0"/>
          <w:marBottom w:val="0"/>
          <w:divBdr>
            <w:top w:val="none" w:sz="0" w:space="0" w:color="auto"/>
            <w:left w:val="none" w:sz="0" w:space="0" w:color="auto"/>
            <w:bottom w:val="none" w:sz="0" w:space="0" w:color="auto"/>
            <w:right w:val="none" w:sz="0" w:space="0" w:color="auto"/>
          </w:divBdr>
        </w:div>
        <w:div w:id="243297108">
          <w:marLeft w:val="0"/>
          <w:marRight w:val="0"/>
          <w:marTop w:val="0"/>
          <w:marBottom w:val="0"/>
          <w:divBdr>
            <w:top w:val="none" w:sz="0" w:space="0" w:color="auto"/>
            <w:left w:val="none" w:sz="0" w:space="0" w:color="auto"/>
            <w:bottom w:val="none" w:sz="0" w:space="0" w:color="auto"/>
            <w:right w:val="none" w:sz="0" w:space="0" w:color="auto"/>
          </w:divBdr>
          <w:divsChild>
            <w:div w:id="1768118822">
              <w:marLeft w:val="0"/>
              <w:marRight w:val="0"/>
              <w:marTop w:val="0"/>
              <w:marBottom w:val="0"/>
              <w:divBdr>
                <w:top w:val="none" w:sz="0" w:space="0" w:color="auto"/>
                <w:left w:val="none" w:sz="0" w:space="0" w:color="auto"/>
                <w:bottom w:val="none" w:sz="0" w:space="0" w:color="auto"/>
                <w:right w:val="none" w:sz="0" w:space="0" w:color="auto"/>
              </w:divBdr>
            </w:div>
            <w:div w:id="19835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2337">
      <w:bodyDiv w:val="1"/>
      <w:marLeft w:val="0"/>
      <w:marRight w:val="0"/>
      <w:marTop w:val="0"/>
      <w:marBottom w:val="0"/>
      <w:divBdr>
        <w:top w:val="none" w:sz="0" w:space="0" w:color="auto"/>
        <w:left w:val="none" w:sz="0" w:space="0" w:color="auto"/>
        <w:bottom w:val="none" w:sz="0" w:space="0" w:color="auto"/>
        <w:right w:val="none" w:sz="0" w:space="0" w:color="auto"/>
      </w:divBdr>
      <w:divsChild>
        <w:div w:id="971402120">
          <w:marLeft w:val="0"/>
          <w:marRight w:val="0"/>
          <w:marTop w:val="0"/>
          <w:marBottom w:val="0"/>
          <w:divBdr>
            <w:top w:val="none" w:sz="0" w:space="0" w:color="auto"/>
            <w:left w:val="none" w:sz="0" w:space="0" w:color="auto"/>
            <w:bottom w:val="none" w:sz="0" w:space="0" w:color="auto"/>
            <w:right w:val="none" w:sz="0" w:space="0" w:color="auto"/>
          </w:divBdr>
          <w:divsChild>
            <w:div w:id="1619606560">
              <w:marLeft w:val="0"/>
              <w:marRight w:val="0"/>
              <w:marTop w:val="0"/>
              <w:marBottom w:val="0"/>
              <w:divBdr>
                <w:top w:val="none" w:sz="0" w:space="0" w:color="auto"/>
                <w:left w:val="none" w:sz="0" w:space="0" w:color="auto"/>
                <w:bottom w:val="none" w:sz="0" w:space="0" w:color="auto"/>
                <w:right w:val="none" w:sz="0" w:space="0" w:color="auto"/>
              </w:divBdr>
            </w:div>
          </w:divsChild>
        </w:div>
        <w:div w:id="352726634">
          <w:marLeft w:val="0"/>
          <w:marRight w:val="0"/>
          <w:marTop w:val="0"/>
          <w:marBottom w:val="0"/>
          <w:divBdr>
            <w:top w:val="none" w:sz="0" w:space="0" w:color="auto"/>
            <w:left w:val="none" w:sz="0" w:space="0" w:color="auto"/>
            <w:bottom w:val="none" w:sz="0" w:space="0" w:color="auto"/>
            <w:right w:val="none" w:sz="0" w:space="0" w:color="auto"/>
          </w:divBdr>
        </w:div>
        <w:div w:id="1305349668">
          <w:marLeft w:val="0"/>
          <w:marRight w:val="0"/>
          <w:marTop w:val="0"/>
          <w:marBottom w:val="0"/>
          <w:divBdr>
            <w:top w:val="none" w:sz="0" w:space="0" w:color="auto"/>
            <w:left w:val="none" w:sz="0" w:space="0" w:color="auto"/>
            <w:bottom w:val="none" w:sz="0" w:space="0" w:color="auto"/>
            <w:right w:val="none" w:sz="0" w:space="0" w:color="auto"/>
          </w:divBdr>
        </w:div>
      </w:divsChild>
    </w:div>
    <w:div w:id="415977114">
      <w:bodyDiv w:val="1"/>
      <w:marLeft w:val="0"/>
      <w:marRight w:val="0"/>
      <w:marTop w:val="0"/>
      <w:marBottom w:val="0"/>
      <w:divBdr>
        <w:top w:val="none" w:sz="0" w:space="0" w:color="auto"/>
        <w:left w:val="none" w:sz="0" w:space="0" w:color="auto"/>
        <w:bottom w:val="none" w:sz="0" w:space="0" w:color="auto"/>
        <w:right w:val="none" w:sz="0" w:space="0" w:color="auto"/>
      </w:divBdr>
    </w:div>
    <w:div w:id="524827247">
      <w:bodyDiv w:val="1"/>
      <w:marLeft w:val="0"/>
      <w:marRight w:val="0"/>
      <w:marTop w:val="0"/>
      <w:marBottom w:val="0"/>
      <w:divBdr>
        <w:top w:val="none" w:sz="0" w:space="0" w:color="auto"/>
        <w:left w:val="none" w:sz="0" w:space="0" w:color="auto"/>
        <w:bottom w:val="none" w:sz="0" w:space="0" w:color="auto"/>
        <w:right w:val="none" w:sz="0" w:space="0" w:color="auto"/>
      </w:divBdr>
      <w:divsChild>
        <w:div w:id="1707875787">
          <w:marLeft w:val="0"/>
          <w:marRight w:val="0"/>
          <w:marTop w:val="0"/>
          <w:marBottom w:val="0"/>
          <w:divBdr>
            <w:top w:val="none" w:sz="0" w:space="0" w:color="auto"/>
            <w:left w:val="none" w:sz="0" w:space="0" w:color="auto"/>
            <w:bottom w:val="none" w:sz="0" w:space="0" w:color="auto"/>
            <w:right w:val="none" w:sz="0" w:space="0" w:color="auto"/>
          </w:divBdr>
          <w:divsChild>
            <w:div w:id="29770449">
              <w:marLeft w:val="0"/>
              <w:marRight w:val="0"/>
              <w:marTop w:val="0"/>
              <w:marBottom w:val="0"/>
              <w:divBdr>
                <w:top w:val="none" w:sz="0" w:space="0" w:color="auto"/>
                <w:left w:val="none" w:sz="0" w:space="0" w:color="auto"/>
                <w:bottom w:val="none" w:sz="0" w:space="0" w:color="auto"/>
                <w:right w:val="none" w:sz="0" w:space="0" w:color="auto"/>
              </w:divBdr>
            </w:div>
          </w:divsChild>
        </w:div>
        <w:div w:id="610626027">
          <w:marLeft w:val="0"/>
          <w:marRight w:val="0"/>
          <w:marTop w:val="0"/>
          <w:marBottom w:val="0"/>
          <w:divBdr>
            <w:top w:val="none" w:sz="0" w:space="0" w:color="auto"/>
            <w:left w:val="none" w:sz="0" w:space="0" w:color="auto"/>
            <w:bottom w:val="none" w:sz="0" w:space="0" w:color="auto"/>
            <w:right w:val="none" w:sz="0" w:space="0" w:color="auto"/>
          </w:divBdr>
        </w:div>
        <w:div w:id="197007212">
          <w:marLeft w:val="0"/>
          <w:marRight w:val="0"/>
          <w:marTop w:val="0"/>
          <w:marBottom w:val="0"/>
          <w:divBdr>
            <w:top w:val="none" w:sz="0" w:space="0" w:color="auto"/>
            <w:left w:val="none" w:sz="0" w:space="0" w:color="auto"/>
            <w:bottom w:val="none" w:sz="0" w:space="0" w:color="auto"/>
            <w:right w:val="none" w:sz="0" w:space="0" w:color="auto"/>
          </w:divBdr>
        </w:div>
      </w:divsChild>
    </w:div>
    <w:div w:id="648821773">
      <w:bodyDiv w:val="1"/>
      <w:marLeft w:val="0"/>
      <w:marRight w:val="0"/>
      <w:marTop w:val="0"/>
      <w:marBottom w:val="0"/>
      <w:divBdr>
        <w:top w:val="none" w:sz="0" w:space="0" w:color="auto"/>
        <w:left w:val="none" w:sz="0" w:space="0" w:color="auto"/>
        <w:bottom w:val="none" w:sz="0" w:space="0" w:color="auto"/>
        <w:right w:val="none" w:sz="0" w:space="0" w:color="auto"/>
      </w:divBdr>
    </w:div>
    <w:div w:id="651759163">
      <w:bodyDiv w:val="1"/>
      <w:marLeft w:val="0"/>
      <w:marRight w:val="0"/>
      <w:marTop w:val="0"/>
      <w:marBottom w:val="0"/>
      <w:divBdr>
        <w:top w:val="none" w:sz="0" w:space="0" w:color="auto"/>
        <w:left w:val="none" w:sz="0" w:space="0" w:color="auto"/>
        <w:bottom w:val="none" w:sz="0" w:space="0" w:color="auto"/>
        <w:right w:val="none" w:sz="0" w:space="0" w:color="auto"/>
      </w:divBdr>
      <w:divsChild>
        <w:div w:id="1447040399">
          <w:marLeft w:val="0"/>
          <w:marRight w:val="0"/>
          <w:marTop w:val="0"/>
          <w:marBottom w:val="0"/>
          <w:divBdr>
            <w:top w:val="none" w:sz="0" w:space="0" w:color="auto"/>
            <w:left w:val="none" w:sz="0" w:space="0" w:color="auto"/>
            <w:bottom w:val="none" w:sz="0" w:space="0" w:color="auto"/>
            <w:right w:val="none" w:sz="0" w:space="0" w:color="auto"/>
          </w:divBdr>
          <w:divsChild>
            <w:div w:id="949048645">
              <w:marLeft w:val="0"/>
              <w:marRight w:val="0"/>
              <w:marTop w:val="0"/>
              <w:marBottom w:val="0"/>
              <w:divBdr>
                <w:top w:val="none" w:sz="0" w:space="0" w:color="auto"/>
                <w:left w:val="none" w:sz="0" w:space="0" w:color="auto"/>
                <w:bottom w:val="none" w:sz="0" w:space="0" w:color="auto"/>
                <w:right w:val="none" w:sz="0" w:space="0" w:color="auto"/>
              </w:divBdr>
            </w:div>
          </w:divsChild>
        </w:div>
        <w:div w:id="2020353786">
          <w:marLeft w:val="0"/>
          <w:marRight w:val="0"/>
          <w:marTop w:val="0"/>
          <w:marBottom w:val="0"/>
          <w:divBdr>
            <w:top w:val="none" w:sz="0" w:space="0" w:color="auto"/>
            <w:left w:val="none" w:sz="0" w:space="0" w:color="auto"/>
            <w:bottom w:val="none" w:sz="0" w:space="0" w:color="auto"/>
            <w:right w:val="none" w:sz="0" w:space="0" w:color="auto"/>
          </w:divBdr>
        </w:div>
        <w:div w:id="1393844549">
          <w:marLeft w:val="0"/>
          <w:marRight w:val="0"/>
          <w:marTop w:val="0"/>
          <w:marBottom w:val="0"/>
          <w:divBdr>
            <w:top w:val="none" w:sz="0" w:space="0" w:color="auto"/>
            <w:left w:val="none" w:sz="0" w:space="0" w:color="auto"/>
            <w:bottom w:val="none" w:sz="0" w:space="0" w:color="auto"/>
            <w:right w:val="none" w:sz="0" w:space="0" w:color="auto"/>
          </w:divBdr>
        </w:div>
      </w:divsChild>
    </w:div>
    <w:div w:id="735511380">
      <w:bodyDiv w:val="1"/>
      <w:marLeft w:val="0"/>
      <w:marRight w:val="0"/>
      <w:marTop w:val="0"/>
      <w:marBottom w:val="0"/>
      <w:divBdr>
        <w:top w:val="none" w:sz="0" w:space="0" w:color="auto"/>
        <w:left w:val="none" w:sz="0" w:space="0" w:color="auto"/>
        <w:bottom w:val="none" w:sz="0" w:space="0" w:color="auto"/>
        <w:right w:val="none" w:sz="0" w:space="0" w:color="auto"/>
      </w:divBdr>
    </w:div>
    <w:div w:id="781269380">
      <w:bodyDiv w:val="1"/>
      <w:marLeft w:val="0"/>
      <w:marRight w:val="0"/>
      <w:marTop w:val="0"/>
      <w:marBottom w:val="0"/>
      <w:divBdr>
        <w:top w:val="none" w:sz="0" w:space="0" w:color="auto"/>
        <w:left w:val="none" w:sz="0" w:space="0" w:color="auto"/>
        <w:bottom w:val="none" w:sz="0" w:space="0" w:color="auto"/>
        <w:right w:val="none" w:sz="0" w:space="0" w:color="auto"/>
      </w:divBdr>
    </w:div>
    <w:div w:id="1074157730">
      <w:bodyDiv w:val="1"/>
      <w:marLeft w:val="0"/>
      <w:marRight w:val="0"/>
      <w:marTop w:val="0"/>
      <w:marBottom w:val="0"/>
      <w:divBdr>
        <w:top w:val="none" w:sz="0" w:space="0" w:color="auto"/>
        <w:left w:val="none" w:sz="0" w:space="0" w:color="auto"/>
        <w:bottom w:val="none" w:sz="0" w:space="0" w:color="auto"/>
        <w:right w:val="none" w:sz="0" w:space="0" w:color="auto"/>
      </w:divBdr>
    </w:div>
    <w:div w:id="1209563784">
      <w:bodyDiv w:val="1"/>
      <w:marLeft w:val="0"/>
      <w:marRight w:val="0"/>
      <w:marTop w:val="0"/>
      <w:marBottom w:val="0"/>
      <w:divBdr>
        <w:top w:val="none" w:sz="0" w:space="0" w:color="auto"/>
        <w:left w:val="none" w:sz="0" w:space="0" w:color="auto"/>
        <w:bottom w:val="none" w:sz="0" w:space="0" w:color="auto"/>
        <w:right w:val="none" w:sz="0" w:space="0" w:color="auto"/>
      </w:divBdr>
      <w:divsChild>
        <w:div w:id="487327725">
          <w:marLeft w:val="0"/>
          <w:marRight w:val="0"/>
          <w:marTop w:val="0"/>
          <w:marBottom w:val="0"/>
          <w:divBdr>
            <w:top w:val="none" w:sz="0" w:space="0" w:color="auto"/>
            <w:left w:val="none" w:sz="0" w:space="0" w:color="auto"/>
            <w:bottom w:val="none" w:sz="0" w:space="0" w:color="auto"/>
            <w:right w:val="none" w:sz="0" w:space="0" w:color="auto"/>
          </w:divBdr>
          <w:divsChild>
            <w:div w:id="1185247808">
              <w:marLeft w:val="0"/>
              <w:marRight w:val="0"/>
              <w:marTop w:val="0"/>
              <w:marBottom w:val="0"/>
              <w:divBdr>
                <w:top w:val="none" w:sz="0" w:space="0" w:color="auto"/>
                <w:left w:val="none" w:sz="0" w:space="0" w:color="auto"/>
                <w:bottom w:val="none" w:sz="0" w:space="0" w:color="auto"/>
                <w:right w:val="none" w:sz="0" w:space="0" w:color="auto"/>
              </w:divBdr>
            </w:div>
          </w:divsChild>
        </w:div>
        <w:div w:id="372922002">
          <w:marLeft w:val="0"/>
          <w:marRight w:val="0"/>
          <w:marTop w:val="0"/>
          <w:marBottom w:val="0"/>
          <w:divBdr>
            <w:top w:val="none" w:sz="0" w:space="0" w:color="auto"/>
            <w:left w:val="none" w:sz="0" w:space="0" w:color="auto"/>
            <w:bottom w:val="none" w:sz="0" w:space="0" w:color="auto"/>
            <w:right w:val="none" w:sz="0" w:space="0" w:color="auto"/>
          </w:divBdr>
        </w:div>
        <w:div w:id="852034168">
          <w:marLeft w:val="0"/>
          <w:marRight w:val="0"/>
          <w:marTop w:val="0"/>
          <w:marBottom w:val="0"/>
          <w:divBdr>
            <w:top w:val="none" w:sz="0" w:space="0" w:color="auto"/>
            <w:left w:val="none" w:sz="0" w:space="0" w:color="auto"/>
            <w:bottom w:val="none" w:sz="0" w:space="0" w:color="auto"/>
            <w:right w:val="none" w:sz="0" w:space="0" w:color="auto"/>
          </w:divBdr>
        </w:div>
      </w:divsChild>
    </w:div>
    <w:div w:id="1414165390">
      <w:bodyDiv w:val="1"/>
      <w:marLeft w:val="0"/>
      <w:marRight w:val="0"/>
      <w:marTop w:val="0"/>
      <w:marBottom w:val="0"/>
      <w:divBdr>
        <w:top w:val="none" w:sz="0" w:space="0" w:color="auto"/>
        <w:left w:val="none" w:sz="0" w:space="0" w:color="auto"/>
        <w:bottom w:val="none" w:sz="0" w:space="0" w:color="auto"/>
        <w:right w:val="none" w:sz="0" w:space="0" w:color="auto"/>
      </w:divBdr>
    </w:div>
    <w:div w:id="1425881843">
      <w:bodyDiv w:val="1"/>
      <w:marLeft w:val="0"/>
      <w:marRight w:val="0"/>
      <w:marTop w:val="0"/>
      <w:marBottom w:val="0"/>
      <w:divBdr>
        <w:top w:val="none" w:sz="0" w:space="0" w:color="auto"/>
        <w:left w:val="none" w:sz="0" w:space="0" w:color="auto"/>
        <w:bottom w:val="none" w:sz="0" w:space="0" w:color="auto"/>
        <w:right w:val="none" w:sz="0" w:space="0" w:color="auto"/>
      </w:divBdr>
    </w:div>
    <w:div w:id="1477378302">
      <w:bodyDiv w:val="1"/>
      <w:marLeft w:val="0"/>
      <w:marRight w:val="0"/>
      <w:marTop w:val="0"/>
      <w:marBottom w:val="0"/>
      <w:divBdr>
        <w:top w:val="none" w:sz="0" w:space="0" w:color="auto"/>
        <w:left w:val="none" w:sz="0" w:space="0" w:color="auto"/>
        <w:bottom w:val="none" w:sz="0" w:space="0" w:color="auto"/>
        <w:right w:val="none" w:sz="0" w:space="0" w:color="auto"/>
      </w:divBdr>
    </w:div>
    <w:div w:id="1680888241">
      <w:bodyDiv w:val="1"/>
      <w:marLeft w:val="0"/>
      <w:marRight w:val="0"/>
      <w:marTop w:val="0"/>
      <w:marBottom w:val="0"/>
      <w:divBdr>
        <w:top w:val="none" w:sz="0" w:space="0" w:color="auto"/>
        <w:left w:val="none" w:sz="0" w:space="0" w:color="auto"/>
        <w:bottom w:val="none" w:sz="0" w:space="0" w:color="auto"/>
        <w:right w:val="none" w:sz="0" w:space="0" w:color="auto"/>
      </w:divBdr>
    </w:div>
    <w:div w:id="1817644005">
      <w:bodyDiv w:val="1"/>
      <w:marLeft w:val="0"/>
      <w:marRight w:val="0"/>
      <w:marTop w:val="0"/>
      <w:marBottom w:val="0"/>
      <w:divBdr>
        <w:top w:val="none" w:sz="0" w:space="0" w:color="auto"/>
        <w:left w:val="none" w:sz="0" w:space="0" w:color="auto"/>
        <w:bottom w:val="none" w:sz="0" w:space="0" w:color="auto"/>
        <w:right w:val="none" w:sz="0" w:space="0" w:color="auto"/>
      </w:divBdr>
    </w:div>
    <w:div w:id="1904371903">
      <w:bodyDiv w:val="1"/>
      <w:marLeft w:val="0"/>
      <w:marRight w:val="0"/>
      <w:marTop w:val="0"/>
      <w:marBottom w:val="0"/>
      <w:divBdr>
        <w:top w:val="none" w:sz="0" w:space="0" w:color="auto"/>
        <w:left w:val="none" w:sz="0" w:space="0" w:color="auto"/>
        <w:bottom w:val="none" w:sz="0" w:space="0" w:color="auto"/>
        <w:right w:val="none" w:sz="0" w:space="0" w:color="auto"/>
      </w:divBdr>
    </w:div>
    <w:div w:id="2071419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22</Pages>
  <Words>5289</Words>
  <Characters>30151</Characters>
  <Application>Microsoft Macintosh Word</Application>
  <DocSecurity>0</DocSecurity>
  <Lines>251</Lines>
  <Paragraphs>70</Paragraphs>
  <ScaleCrop>false</ScaleCrop>
  <Company>Private Practice</Company>
  <LinksUpToDate>false</LinksUpToDate>
  <CharactersWithSpaces>35370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Singh</dc:creator>
  <cp:keywords/>
  <dc:description/>
  <cp:lastModifiedBy>Sneha Singh</cp:lastModifiedBy>
  <cp:revision>7</cp:revision>
  <dcterms:created xsi:type="dcterms:W3CDTF">2021-05-03T03:21:00Z</dcterms:created>
  <dcterms:modified xsi:type="dcterms:W3CDTF">2021-05-04T04:24:00Z</dcterms:modified>
</cp:coreProperties>
</file>