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D0B5A" w14:textId="77777777" w:rsidR="009C07D2" w:rsidRPr="003B2CE2" w:rsidRDefault="009C07D2" w:rsidP="009E28D9">
      <w:pPr>
        <w:jc w:val="both"/>
        <w:outlineLvl w:val="0"/>
        <w:rPr>
          <w:rFonts w:ascii="Kohinoor Devanagari Demi" w:hAnsi="Kohinoor Devanagari Demi" w:cs="Kohinoor Devanagari Demi"/>
          <w:b/>
          <w:sz w:val="36"/>
        </w:rPr>
      </w:pPr>
      <w:r w:rsidRPr="003B2CE2">
        <w:rPr>
          <w:rFonts w:ascii="Kohinoor Devanagari Demi" w:hAnsi="Kohinoor Devanagari Demi" w:cs="Kohinoor Devanagari Demi" w:hint="cs"/>
          <w:b/>
          <w:sz w:val="36"/>
        </w:rPr>
        <w:t>विधिक</w:t>
      </w:r>
      <w:r w:rsidRPr="003B2CE2">
        <w:rPr>
          <w:rFonts w:ascii="Kohinoor Devanagari Demi" w:hAnsi="Kohinoor Devanagari Demi" w:cs="Kohinoor Devanagari Demi"/>
          <w:b/>
          <w:sz w:val="36"/>
        </w:rPr>
        <w:t xml:space="preserve"> </w:t>
      </w:r>
      <w:r w:rsidRPr="003B2CE2">
        <w:rPr>
          <w:rFonts w:ascii="Kohinoor Devanagari Demi" w:hAnsi="Kohinoor Devanagari Demi" w:cs="Kohinoor Devanagari Demi" w:hint="cs"/>
          <w:b/>
          <w:sz w:val="36"/>
        </w:rPr>
        <w:t>सेवा</w:t>
      </w:r>
      <w:r w:rsidRPr="003B2CE2">
        <w:rPr>
          <w:rFonts w:ascii="Kohinoor Devanagari Demi" w:hAnsi="Kohinoor Devanagari Demi" w:cs="Kohinoor Devanagari Demi"/>
          <w:b/>
          <w:sz w:val="36"/>
        </w:rPr>
        <w:t xml:space="preserve"> </w:t>
      </w:r>
      <w:r w:rsidRPr="003B2CE2">
        <w:rPr>
          <w:rFonts w:ascii="Kohinoor Devanagari Demi" w:hAnsi="Kohinoor Devanagari Demi" w:cs="Kohinoor Devanagari Demi" w:hint="cs"/>
          <w:b/>
          <w:sz w:val="36"/>
        </w:rPr>
        <w:t>प्राधिकरण</w:t>
      </w:r>
      <w:r w:rsidRPr="003B2CE2">
        <w:rPr>
          <w:rFonts w:ascii="Kohinoor Devanagari Demi" w:hAnsi="Kohinoor Devanagari Demi" w:cs="Kohinoor Devanagari Demi"/>
          <w:b/>
          <w:sz w:val="36"/>
        </w:rPr>
        <w:t xml:space="preserve"> </w:t>
      </w:r>
      <w:r w:rsidRPr="003B2CE2">
        <w:rPr>
          <w:rFonts w:ascii="Kohinoor Devanagari Demi" w:hAnsi="Kohinoor Devanagari Demi" w:cs="Kohinoor Devanagari Demi" w:hint="cs"/>
          <w:b/>
          <w:sz w:val="36"/>
        </w:rPr>
        <w:t>अधिनियम</w:t>
      </w:r>
      <w:r w:rsidRPr="003B2CE2">
        <w:rPr>
          <w:rFonts w:ascii="Kohinoor Devanagari Demi" w:hAnsi="Kohinoor Devanagari Demi" w:cs="Kohinoor Devanagari Demi"/>
          <w:b/>
          <w:sz w:val="36"/>
        </w:rPr>
        <w:t>, 1987</w:t>
      </w:r>
    </w:p>
    <w:p w14:paraId="3B764329" w14:textId="0CDCC514" w:rsidR="009E28D9" w:rsidRPr="003B2CE2" w:rsidRDefault="009C07D2" w:rsidP="009C07D2">
      <w:pPr>
        <w:jc w:val="both"/>
        <w:rPr>
          <w:rFonts w:ascii="Kohinoor Devanagari Demi" w:hAnsi="Kohinoor Devanagari Demi" w:cs="Kohinoor Devanagari Demi"/>
          <w:sz w:val="28"/>
        </w:rPr>
      </w:pPr>
      <w:r w:rsidRPr="003B2CE2">
        <w:rPr>
          <w:rFonts w:ascii="Kohinoor Devanagari Demi" w:hAnsi="Kohinoor Devanagari Demi" w:cs="Kohinoor Devanagari Demi"/>
          <w:sz w:val="28"/>
        </w:rPr>
        <w:t>समान</w:t>
      </w:r>
      <w:r w:rsidRPr="003B2CE2">
        <w:rPr>
          <w:sz w:val="28"/>
        </w:rPr>
        <w:t xml:space="preserve"> </w:t>
      </w:r>
      <w:r w:rsidRPr="003B2CE2">
        <w:rPr>
          <w:rFonts w:ascii="Kohinoor Devanagari Demi" w:hAnsi="Kohinoor Devanagari Demi" w:cs="Kohinoor Devanagari Demi"/>
          <w:sz w:val="28"/>
        </w:rPr>
        <w:t>अवसर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आधार</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सुलभ</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सुनिश्चित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लिये</w:t>
      </w:r>
      <w:r w:rsidRPr="003B2CE2">
        <w:rPr>
          <w:sz w:val="28"/>
        </w:rPr>
        <w:t xml:space="preserve"> </w:t>
      </w:r>
      <w:r w:rsidRPr="003B2CE2">
        <w:rPr>
          <w:rFonts w:ascii="Kohinoor Devanagari Demi" w:hAnsi="Kohinoor Devanagari Demi" w:cs="Kohinoor Devanagari Demi"/>
          <w:sz w:val="28"/>
        </w:rPr>
        <w:t>भारत</w:t>
      </w:r>
      <w:r w:rsidRPr="003B2CE2">
        <w:rPr>
          <w:sz w:val="28"/>
        </w:rPr>
        <w:t xml:space="preserve"> </w:t>
      </w:r>
      <w:r w:rsidRPr="003B2CE2">
        <w:rPr>
          <w:rFonts w:ascii="Kohinoor Devanagari Demi" w:hAnsi="Kohinoor Devanagari Demi" w:cs="Kohinoor Devanagari Demi"/>
          <w:sz w:val="28"/>
        </w:rPr>
        <w:t>सरकार</w:t>
      </w:r>
      <w:r w:rsidRPr="003B2CE2">
        <w:rPr>
          <w:sz w:val="28"/>
        </w:rPr>
        <w:t xml:space="preserve"> </w:t>
      </w:r>
      <w:r w:rsidRPr="003B2CE2">
        <w:rPr>
          <w:rFonts w:ascii="Kohinoor Devanagari Demi" w:hAnsi="Kohinoor Devanagari Demi" w:cs="Kohinoor Devanagari Demi"/>
          <w:sz w:val="28"/>
        </w:rPr>
        <w:t>द्वारा</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अधिनियम</w:t>
      </w:r>
      <w:r w:rsidRPr="003B2CE2">
        <w:rPr>
          <w:sz w:val="28"/>
        </w:rPr>
        <w:t xml:space="preserve">, 1987 </w:t>
      </w:r>
      <w:r w:rsidRPr="003B2CE2">
        <w:rPr>
          <w:rFonts w:ascii="Kohinoor Devanagari Demi" w:hAnsi="Kohinoor Devanagari Demi" w:cs="Kohinoor Devanagari Demi"/>
          <w:sz w:val="28"/>
        </w:rPr>
        <w:t>पारित</w:t>
      </w:r>
      <w:r w:rsidRPr="003B2CE2">
        <w:rPr>
          <w:sz w:val="28"/>
        </w:rPr>
        <w:t xml:space="preserve"> </w:t>
      </w:r>
      <w:r w:rsidRPr="003B2CE2">
        <w:rPr>
          <w:rFonts w:ascii="Kohinoor Devanagari Demi" w:hAnsi="Kohinoor Devanagari Demi" w:cs="Kohinoor Devanagari Demi"/>
          <w:sz w:val="28"/>
        </w:rPr>
        <w:t>किया</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जिसके</w:t>
      </w:r>
      <w:r w:rsidRPr="003B2CE2">
        <w:rPr>
          <w:sz w:val="28"/>
        </w:rPr>
        <w:t xml:space="preserve"> </w:t>
      </w:r>
      <w:r w:rsidRPr="003B2CE2">
        <w:rPr>
          <w:rFonts w:ascii="Kohinoor Devanagari Demi" w:hAnsi="Kohinoor Devanagari Demi" w:cs="Kohinoor Devanagari Demi"/>
          <w:sz w:val="28"/>
        </w:rPr>
        <w:t>द्वारा</w:t>
      </w:r>
      <w:r w:rsidRPr="003B2CE2">
        <w:rPr>
          <w:sz w:val="28"/>
        </w:rPr>
        <w:t xml:space="preserve"> </w:t>
      </w:r>
      <w:r w:rsidRPr="003B2CE2">
        <w:rPr>
          <w:rFonts w:ascii="Kohinoor Devanagari Demi" w:hAnsi="Kohinoor Devanagari Demi" w:cs="Kohinoor Devanagari Demi"/>
          <w:sz w:val="28"/>
        </w:rPr>
        <w:t>केन्द्र</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राष्ट्रीय</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समिति</w:t>
      </w:r>
      <w:r w:rsidRPr="003B2CE2">
        <w:rPr>
          <w:sz w:val="28"/>
        </w:rPr>
        <w:t xml:space="preserve"> </w:t>
      </w:r>
      <w:r w:rsidRPr="003B2CE2">
        <w:rPr>
          <w:rFonts w:ascii="Kohinoor Devanagari Demi" w:hAnsi="Kohinoor Devanagari Demi" w:cs="Kohinoor Devanagari Demi"/>
          <w:sz w:val="28"/>
        </w:rPr>
        <w:t>एवं</w:t>
      </w:r>
      <w:r w:rsidRPr="003B2CE2">
        <w:rPr>
          <w:sz w:val="28"/>
        </w:rPr>
        <w:t xml:space="preserve"> </w:t>
      </w:r>
      <w:r w:rsidRPr="003B2CE2">
        <w:rPr>
          <w:rFonts w:ascii="Kohinoor Devanagari Demi" w:hAnsi="Kohinoor Devanagari Demi" w:cs="Kohinoor Devanagari Demi"/>
          <w:sz w:val="28"/>
        </w:rPr>
        <w:t>जिलों</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जिला</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गठन</w:t>
      </w:r>
      <w:r w:rsidRPr="003B2CE2">
        <w:rPr>
          <w:sz w:val="28"/>
        </w:rPr>
        <w:t xml:space="preserve"> </w:t>
      </w:r>
      <w:r w:rsidRPr="003B2CE2">
        <w:rPr>
          <w:rFonts w:ascii="Kohinoor Devanagari Demi" w:hAnsi="Kohinoor Devanagari Demi" w:cs="Kohinoor Devanagari Demi"/>
          <w:sz w:val="28"/>
        </w:rPr>
        <w:t>किया</w:t>
      </w:r>
      <w:r w:rsidRPr="003B2CE2">
        <w:rPr>
          <w:sz w:val="28"/>
        </w:rPr>
        <w:t xml:space="preserve"> </w:t>
      </w:r>
      <w:r w:rsidRPr="003B2CE2">
        <w:rPr>
          <w:rFonts w:ascii="Kohinoor Devanagari Demi" w:hAnsi="Kohinoor Devanagari Demi" w:cs="Kohinoor Devanagari Demi"/>
          <w:sz w:val="28"/>
        </w:rPr>
        <w:t>गया</w:t>
      </w:r>
      <w:r w:rsidR="009E28D9" w:rsidRPr="003B2CE2">
        <w:rPr>
          <w:rFonts w:ascii="Oriya Sangam MN" w:hAnsi="Oriya Sangam MN" w:cs="Oriya Sangam MN"/>
          <w:color w:val="222222"/>
          <w:sz w:val="28"/>
        </w:rPr>
        <w:t>।</w:t>
      </w:r>
      <w:r w:rsidRPr="003B2CE2">
        <w:rPr>
          <w:sz w:val="28"/>
        </w:rPr>
        <w:t xml:space="preserve"> </w:t>
      </w:r>
      <w:r w:rsidRPr="003B2CE2">
        <w:rPr>
          <w:rFonts w:ascii="Kohinoor Devanagari Demi" w:hAnsi="Kohinoor Devanagari Demi" w:cs="Kohinoor Devanagari Demi"/>
          <w:sz w:val="28"/>
        </w:rPr>
        <w:t>राष्ट्रीय</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सेवा</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पर</w:t>
      </w:r>
      <w:r w:rsidRPr="003B2CE2">
        <w:rPr>
          <w:sz w:val="28"/>
        </w:rPr>
        <w:t xml:space="preserve"> </w:t>
      </w:r>
      <w:r w:rsidRPr="003B2CE2">
        <w:rPr>
          <w:rFonts w:ascii="Kohinoor Devanagari Demi" w:hAnsi="Kohinoor Devanagari Demi" w:cs="Kohinoor Devanagari Demi"/>
          <w:sz w:val="28"/>
        </w:rPr>
        <w:t>एक</w:t>
      </w:r>
      <w:r w:rsidRPr="003B2CE2">
        <w:rPr>
          <w:sz w:val="28"/>
        </w:rPr>
        <w:t xml:space="preserve"> </w:t>
      </w:r>
      <w:r w:rsidRPr="003B2CE2">
        <w:rPr>
          <w:rFonts w:ascii="Kohinoor Devanagari Demi" w:hAnsi="Kohinoor Devanagari Demi" w:cs="Kohinoor Devanagari Demi"/>
          <w:sz w:val="28"/>
        </w:rPr>
        <w:t>प्रमुख</w:t>
      </w:r>
      <w:r w:rsidRPr="003B2CE2">
        <w:rPr>
          <w:sz w:val="28"/>
        </w:rPr>
        <w:t xml:space="preserve"> </w:t>
      </w:r>
      <w:r w:rsidRPr="003B2CE2">
        <w:rPr>
          <w:rFonts w:ascii="Kohinoor Devanagari Demi" w:hAnsi="Kohinoor Devanagari Demi" w:cs="Kohinoor Devanagari Demi"/>
          <w:sz w:val="28"/>
        </w:rPr>
        <w:t>दायित्व</w:t>
      </w:r>
      <w:r w:rsidRPr="003B2CE2">
        <w:rPr>
          <w:sz w:val="28"/>
        </w:rPr>
        <w:t xml:space="preserve"> </w:t>
      </w:r>
      <w:r w:rsidRPr="003B2CE2">
        <w:rPr>
          <w:rFonts w:ascii="Kohinoor Devanagari Demi" w:hAnsi="Kohinoor Devanagari Demi" w:cs="Kohinoor Devanagari Demi"/>
          <w:sz w:val="28"/>
        </w:rPr>
        <w:t>सौंपा</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ग्रामीण</w:t>
      </w:r>
      <w:r w:rsidRPr="003B2CE2">
        <w:rPr>
          <w:sz w:val="28"/>
        </w:rPr>
        <w:t xml:space="preserve"> </w:t>
      </w:r>
      <w:r w:rsidRPr="003B2CE2">
        <w:rPr>
          <w:rFonts w:ascii="Kohinoor Devanagari Demi" w:hAnsi="Kohinoor Devanagari Demi" w:cs="Kohinoor Devanagari Demi"/>
          <w:sz w:val="28"/>
        </w:rPr>
        <w:t>क्षेत्रों</w:t>
      </w:r>
      <w:r w:rsidRPr="003B2CE2">
        <w:rPr>
          <w:sz w:val="28"/>
        </w:rPr>
        <w:t xml:space="preserve">, </w:t>
      </w:r>
      <w:r w:rsidRPr="003B2CE2">
        <w:rPr>
          <w:rFonts w:ascii="Kohinoor Devanagari Demi" w:hAnsi="Kohinoor Devanagari Demi" w:cs="Kohinoor Devanagari Demi"/>
          <w:sz w:val="28"/>
        </w:rPr>
        <w:t>गरीब</w:t>
      </w:r>
      <w:r w:rsidRPr="003B2CE2">
        <w:rPr>
          <w:sz w:val="28"/>
        </w:rPr>
        <w:t xml:space="preserve"> </w:t>
      </w:r>
      <w:r w:rsidRPr="003B2CE2">
        <w:rPr>
          <w:rFonts w:ascii="Kohinoor Devanagari Demi" w:hAnsi="Kohinoor Devanagari Demi" w:cs="Kohinoor Devanagari Demi"/>
          <w:sz w:val="28"/>
        </w:rPr>
        <w:t>बस्तियों</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स्लम</w:t>
      </w:r>
      <w:r w:rsidRPr="003B2CE2">
        <w:rPr>
          <w:sz w:val="28"/>
        </w:rPr>
        <w:t xml:space="preserve"> </w:t>
      </w:r>
      <w:r w:rsidRPr="003B2CE2">
        <w:rPr>
          <w:rFonts w:ascii="Kohinoor Devanagari Demi" w:hAnsi="Kohinoor Devanagari Demi" w:cs="Kohinoor Devanagari Demi"/>
          <w:sz w:val="28"/>
        </w:rPr>
        <w:t>कालोनियों</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समस्त</w:t>
      </w:r>
      <w:r w:rsidRPr="003B2CE2">
        <w:rPr>
          <w:sz w:val="28"/>
        </w:rPr>
        <w:t xml:space="preserve"> </w:t>
      </w:r>
      <w:r w:rsidRPr="003B2CE2">
        <w:rPr>
          <w:rFonts w:ascii="Kohinoor Devanagari Demi" w:hAnsi="Kohinoor Devanagari Demi" w:cs="Kohinoor Devanagari Demi"/>
          <w:sz w:val="28"/>
        </w:rPr>
        <w:t>कमजोर</w:t>
      </w:r>
      <w:r w:rsidRPr="003B2CE2">
        <w:rPr>
          <w:sz w:val="28"/>
        </w:rPr>
        <w:t xml:space="preserve"> </w:t>
      </w:r>
      <w:r w:rsidRPr="003B2CE2">
        <w:rPr>
          <w:rFonts w:ascii="Kohinoor Devanagari Demi" w:hAnsi="Kohinoor Devanagari Demi" w:cs="Kohinoor Devanagari Demi"/>
          <w:sz w:val="28"/>
        </w:rPr>
        <w:t>वर्गो</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उनके</w:t>
      </w:r>
      <w:r w:rsidRPr="003B2CE2">
        <w:rPr>
          <w:sz w:val="28"/>
        </w:rPr>
        <w:t xml:space="preserve"> </w:t>
      </w:r>
      <w:r w:rsidRPr="003B2CE2">
        <w:rPr>
          <w:rFonts w:ascii="Kohinoor Devanagari Demi" w:hAnsi="Kohinoor Devanagari Demi" w:cs="Kohinoor Devanagari Demi"/>
          <w:sz w:val="28"/>
        </w:rPr>
        <w:t>अधिकारों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साथ</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लोक</w:t>
      </w:r>
      <w:r w:rsidRPr="003B2CE2">
        <w:rPr>
          <w:sz w:val="28"/>
        </w:rPr>
        <w:t xml:space="preserve"> </w:t>
      </w:r>
      <w:r w:rsidRPr="003B2CE2">
        <w:rPr>
          <w:rFonts w:ascii="Kohinoor Devanagari Demi" w:hAnsi="Kohinoor Devanagari Demi" w:cs="Kohinoor Devanagari Demi"/>
          <w:sz w:val="28"/>
        </w:rPr>
        <w:t>अदालतों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माध्यम</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विवादों</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सुलझाने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लिए</w:t>
      </w:r>
      <w:r w:rsidRPr="003B2CE2">
        <w:rPr>
          <w:sz w:val="28"/>
        </w:rPr>
        <w:t xml:space="preserve"> </w:t>
      </w:r>
      <w:r w:rsidRPr="003B2CE2">
        <w:rPr>
          <w:rFonts w:ascii="Kohinoor Devanagari Demi" w:hAnsi="Kohinoor Devanagari Demi" w:cs="Kohinoor Devanagari Demi"/>
          <w:sz w:val="28"/>
        </w:rPr>
        <w:t>प्रात्साहित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लिए</w:t>
      </w:r>
      <w:r w:rsidRPr="003B2CE2">
        <w:rPr>
          <w:sz w:val="28"/>
        </w:rPr>
        <w:t xml:space="preserve"> </w:t>
      </w:r>
      <w:r w:rsidRPr="003B2CE2">
        <w:rPr>
          <w:rFonts w:ascii="Kohinoor Devanagari Demi" w:hAnsi="Kohinoor Devanagari Demi" w:cs="Kohinoor Devanagari Demi"/>
          <w:sz w:val="28"/>
        </w:rPr>
        <w:t>शिक्षित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प्रयोजन</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सहायता</w:t>
      </w:r>
      <w:r w:rsidRPr="003B2CE2">
        <w:rPr>
          <w:sz w:val="28"/>
        </w:rPr>
        <w:t xml:space="preserve"> </w:t>
      </w:r>
      <w:r w:rsidRPr="003B2CE2">
        <w:rPr>
          <w:rFonts w:ascii="Kohinoor Devanagari Demi" w:hAnsi="Kohinoor Devanagari Demi" w:cs="Kohinoor Devanagari Demi"/>
          <w:sz w:val="28"/>
        </w:rPr>
        <w:t>शिविरों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आयोजन</w:t>
      </w:r>
      <w:r w:rsidRPr="003B2CE2">
        <w:rPr>
          <w:sz w:val="28"/>
        </w:rPr>
        <w:t xml:space="preserve"> </w:t>
      </w:r>
      <w:r w:rsidRPr="003B2CE2">
        <w:rPr>
          <w:rFonts w:ascii="Kohinoor Devanagari Demi" w:hAnsi="Kohinoor Devanagari Demi" w:cs="Kohinoor Devanagari Demi"/>
          <w:sz w:val="28"/>
        </w:rPr>
        <w:t>किया</w:t>
      </w:r>
      <w:r w:rsidRPr="003B2CE2">
        <w:rPr>
          <w:sz w:val="28"/>
        </w:rPr>
        <w:t xml:space="preserve"> </w:t>
      </w:r>
      <w:r w:rsidRPr="003B2CE2">
        <w:rPr>
          <w:rFonts w:ascii="Kohinoor Devanagari Demi" w:hAnsi="Kohinoor Devanagari Demi" w:cs="Kohinoor Devanagari Demi"/>
          <w:sz w:val="28"/>
        </w:rPr>
        <w:t>जाय</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प्राधिकरणों</w:t>
      </w:r>
      <w:r w:rsidRPr="003B2CE2">
        <w:rPr>
          <w:sz w:val="28"/>
        </w:rPr>
        <w:t xml:space="preserve"> </w:t>
      </w:r>
      <w:r w:rsidRPr="003B2CE2">
        <w:rPr>
          <w:rFonts w:ascii="Kohinoor Devanagari Demi" w:hAnsi="Kohinoor Devanagari Demi" w:cs="Kohinoor Devanagari Demi"/>
          <w:sz w:val="28"/>
        </w:rPr>
        <w:t>पर</w:t>
      </w:r>
      <w:r w:rsidRPr="003B2CE2">
        <w:rPr>
          <w:sz w:val="28"/>
        </w:rPr>
        <w:t xml:space="preserve"> </w:t>
      </w:r>
      <w:r w:rsidRPr="003B2CE2">
        <w:rPr>
          <w:rFonts w:ascii="Kohinoor Devanagari Demi" w:hAnsi="Kohinoor Devanagari Demi" w:cs="Kohinoor Devanagari Demi"/>
          <w:sz w:val="28"/>
        </w:rPr>
        <w:t>इस</w:t>
      </w:r>
      <w:r w:rsidRPr="003B2CE2">
        <w:rPr>
          <w:sz w:val="28"/>
        </w:rPr>
        <w:t xml:space="preserve"> </w:t>
      </w:r>
      <w:r w:rsidRPr="003B2CE2">
        <w:rPr>
          <w:rFonts w:ascii="Kohinoor Devanagari Demi" w:hAnsi="Kohinoor Devanagari Demi" w:cs="Kohinoor Devanagari Demi"/>
          <w:sz w:val="28"/>
        </w:rPr>
        <w:t>कार्यक्रम</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क्रियान्वयन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उत्तरदायित्व</w:t>
      </w:r>
      <w:r w:rsidRPr="003B2CE2">
        <w:rPr>
          <w:sz w:val="28"/>
        </w:rPr>
        <w:t xml:space="preserve"> </w:t>
      </w:r>
      <w:r w:rsidRPr="003B2CE2">
        <w:rPr>
          <w:rFonts w:ascii="Kohinoor Devanagari Demi" w:hAnsi="Kohinoor Devanagari Demi" w:cs="Kohinoor Devanagari Demi"/>
          <w:sz w:val="28"/>
        </w:rPr>
        <w:t>सौंपा</w:t>
      </w:r>
      <w:r w:rsidRPr="003B2CE2">
        <w:rPr>
          <w:sz w:val="28"/>
        </w:rPr>
        <w:t xml:space="preserve"> </w:t>
      </w:r>
      <w:r w:rsidRPr="003B2CE2">
        <w:rPr>
          <w:rFonts w:ascii="Kohinoor Devanagari Demi" w:hAnsi="Kohinoor Devanagari Demi" w:cs="Kohinoor Devanagari Demi"/>
          <w:sz w:val="28"/>
        </w:rPr>
        <w:t>गया</w:t>
      </w:r>
      <w:r w:rsidR="009E28D9" w:rsidRPr="003B2CE2">
        <w:rPr>
          <w:rFonts w:ascii="Oriya Sangam MN" w:hAnsi="Oriya Sangam MN" w:cs="Oriya Sangam MN"/>
          <w:color w:val="222222"/>
          <w:sz w:val="28"/>
        </w:rPr>
        <w:t>।</w:t>
      </w:r>
    </w:p>
    <w:p w14:paraId="42FB556F" w14:textId="77777777" w:rsidR="009E28D9" w:rsidRPr="003B2CE2" w:rsidRDefault="009E28D9" w:rsidP="009C07D2">
      <w:pPr>
        <w:jc w:val="both"/>
        <w:rPr>
          <w:rFonts w:ascii="Kohinoor Devanagari Demi" w:hAnsi="Kohinoor Devanagari Demi" w:cs="Kohinoor Devanagari Demi"/>
          <w:sz w:val="28"/>
        </w:rPr>
      </w:pPr>
    </w:p>
    <w:p w14:paraId="3F095F7D" w14:textId="77777777" w:rsidR="009E28D9" w:rsidRPr="003B2CE2" w:rsidRDefault="009E28D9" w:rsidP="009C07D2">
      <w:pPr>
        <w:jc w:val="both"/>
        <w:rPr>
          <w:sz w:val="28"/>
        </w:rPr>
      </w:pPr>
      <w:r w:rsidRPr="003B2CE2">
        <w:rPr>
          <w:rFonts w:ascii="Kohinoor Devanagari Demi" w:hAnsi="Kohinoor Devanagari Demi" w:cs="Kohinoor Devanagari Demi"/>
          <w:sz w:val="28"/>
        </w:rPr>
        <w:t>भारतीय</w:t>
      </w:r>
      <w:r w:rsidRPr="003B2CE2">
        <w:rPr>
          <w:sz w:val="28"/>
        </w:rPr>
        <w:t xml:space="preserve"> </w:t>
      </w:r>
      <w:r w:rsidRPr="003B2CE2">
        <w:rPr>
          <w:rFonts w:ascii="Kohinoor Devanagari Demi" w:hAnsi="Kohinoor Devanagari Demi" w:cs="Kohinoor Devanagari Demi"/>
          <w:sz w:val="28"/>
        </w:rPr>
        <w:t>संविधान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अनुछेद</w:t>
      </w:r>
      <w:r w:rsidRPr="003B2CE2">
        <w:rPr>
          <w:sz w:val="28"/>
        </w:rPr>
        <w:t xml:space="preserve"> 14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विधि</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समक्ष</w:t>
      </w:r>
      <w:r w:rsidRPr="003B2CE2">
        <w:rPr>
          <w:sz w:val="28"/>
        </w:rPr>
        <w:t xml:space="preserve"> </w:t>
      </w:r>
      <w:r w:rsidRPr="003B2CE2">
        <w:rPr>
          <w:rFonts w:ascii="Kohinoor Devanagari Demi" w:hAnsi="Kohinoor Devanagari Demi" w:cs="Kohinoor Devanagari Demi"/>
          <w:sz w:val="28"/>
        </w:rPr>
        <w:t>समता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अधिकार</w:t>
      </w:r>
      <w:r w:rsidRPr="003B2CE2">
        <w:rPr>
          <w:sz w:val="28"/>
        </w:rPr>
        <w:t xml:space="preserve"> </w:t>
      </w:r>
      <w:r w:rsidRPr="003B2CE2">
        <w:rPr>
          <w:rFonts w:ascii="Kohinoor Devanagari Demi" w:hAnsi="Kohinoor Devanagari Demi" w:cs="Kohinoor Devanagari Demi"/>
          <w:sz w:val="28"/>
        </w:rPr>
        <w:t>दिया</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भारतीय</w:t>
      </w:r>
      <w:r w:rsidRPr="003B2CE2">
        <w:rPr>
          <w:sz w:val="28"/>
        </w:rPr>
        <w:t xml:space="preserve"> </w:t>
      </w:r>
      <w:r w:rsidRPr="003B2CE2">
        <w:rPr>
          <w:rFonts w:ascii="Kohinoor Devanagari Demi" w:hAnsi="Kohinoor Devanagari Demi" w:cs="Kohinoor Devanagari Demi"/>
          <w:sz w:val="28"/>
        </w:rPr>
        <w:t>संविधान</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निति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निदेशक</w:t>
      </w:r>
      <w:r w:rsidRPr="003B2CE2">
        <w:rPr>
          <w:sz w:val="28"/>
        </w:rPr>
        <w:t xml:space="preserve"> </w:t>
      </w:r>
      <w:r w:rsidRPr="003B2CE2">
        <w:rPr>
          <w:rFonts w:ascii="Kohinoor Devanagari Demi" w:hAnsi="Kohinoor Devanagari Demi" w:cs="Kohinoor Devanagari Demi"/>
          <w:sz w:val="28"/>
        </w:rPr>
        <w:t>तत्व</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बारे</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बताय</w:t>
      </w:r>
      <w:r w:rsidRPr="003B2CE2">
        <w:rPr>
          <w:sz w:val="28"/>
        </w:rPr>
        <w:t xml:space="preserve"> </w:t>
      </w:r>
      <w:r w:rsidRPr="003B2CE2">
        <w:rPr>
          <w:rFonts w:ascii="Kohinoor Devanagari Demi" w:hAnsi="Kohinoor Devanagari Demi" w:cs="Kohinoor Devanagari Demi"/>
          <w:sz w:val="28"/>
        </w:rPr>
        <w:t>गया</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जिसमे</w:t>
      </w:r>
      <w:r w:rsidRPr="003B2CE2">
        <w:rPr>
          <w:sz w:val="28"/>
        </w:rPr>
        <w:t xml:space="preserve"> </w:t>
      </w:r>
      <w:r w:rsidRPr="003B2CE2">
        <w:rPr>
          <w:rFonts w:ascii="Kohinoor Devanagari Demi" w:hAnsi="Kohinoor Devanagari Demi" w:cs="Kohinoor Devanagari Demi"/>
          <w:sz w:val="28"/>
        </w:rPr>
        <w:t>संविधान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अनुछेद</w:t>
      </w:r>
      <w:r w:rsidRPr="003B2CE2">
        <w:rPr>
          <w:sz w:val="28"/>
        </w:rPr>
        <w:t xml:space="preserve"> 39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तहत</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यह</w:t>
      </w:r>
      <w:r w:rsidRPr="003B2CE2">
        <w:rPr>
          <w:sz w:val="28"/>
        </w:rPr>
        <w:t xml:space="preserve"> </w:t>
      </w:r>
      <w:r w:rsidRPr="003B2CE2">
        <w:rPr>
          <w:rFonts w:ascii="Kohinoor Devanagari Demi" w:hAnsi="Kohinoor Devanagari Demi" w:cs="Kohinoor Devanagari Demi"/>
          <w:sz w:val="28"/>
        </w:rPr>
        <w:t>कर्तव्य</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वह</w:t>
      </w:r>
      <w:r w:rsidRPr="003B2CE2">
        <w:rPr>
          <w:sz w:val="28"/>
        </w:rPr>
        <w:t xml:space="preserve"> </w:t>
      </w:r>
      <w:r w:rsidRPr="003B2CE2">
        <w:rPr>
          <w:rFonts w:ascii="Kohinoor Devanagari Demi" w:hAnsi="Kohinoor Devanagari Demi" w:cs="Kohinoor Devanagari Demi"/>
          <w:sz w:val="28"/>
        </w:rPr>
        <w:t>राज्य</w:t>
      </w:r>
      <w:r w:rsidRPr="003B2CE2">
        <w:rPr>
          <w:sz w:val="28"/>
        </w:rPr>
        <w:t xml:space="preserve"> </w:t>
      </w:r>
      <w:r w:rsidRPr="003B2CE2">
        <w:rPr>
          <w:rFonts w:ascii="Kohinoor Devanagari Demi" w:hAnsi="Kohinoor Devanagari Demi" w:cs="Kohinoor Devanagari Demi"/>
          <w:sz w:val="28"/>
        </w:rPr>
        <w:t>में</w:t>
      </w:r>
      <w:r w:rsidRPr="003B2CE2">
        <w:rPr>
          <w:sz w:val="28"/>
        </w:rPr>
        <w:t xml:space="preserve"> </w:t>
      </w:r>
      <w:r w:rsidRPr="003B2CE2">
        <w:rPr>
          <w:rFonts w:ascii="Kohinoor Devanagari Demi" w:hAnsi="Kohinoor Devanagari Demi" w:cs="Kohinoor Devanagari Demi"/>
          <w:sz w:val="28"/>
        </w:rPr>
        <w:t>यह</w:t>
      </w:r>
      <w:r w:rsidRPr="003B2CE2">
        <w:rPr>
          <w:sz w:val="28"/>
        </w:rPr>
        <w:t xml:space="preserve"> </w:t>
      </w:r>
      <w:r w:rsidRPr="003B2CE2">
        <w:rPr>
          <w:rFonts w:ascii="Kohinoor Devanagari Demi" w:hAnsi="Kohinoor Devanagari Demi" w:cs="Kohinoor Devanagari Demi"/>
          <w:sz w:val="28"/>
        </w:rPr>
        <w:t>सुनिश्चित</w:t>
      </w:r>
      <w:r w:rsidRPr="003B2CE2">
        <w:rPr>
          <w:sz w:val="28"/>
        </w:rPr>
        <w:t xml:space="preserve"> </w:t>
      </w:r>
      <w:r w:rsidRPr="003B2CE2">
        <w:rPr>
          <w:rFonts w:ascii="Kohinoor Devanagari Demi" w:hAnsi="Kohinoor Devanagari Demi" w:cs="Kohinoor Devanagari Demi"/>
          <w:sz w:val="28"/>
        </w:rPr>
        <w:t>करेगा</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प्रणाली</w:t>
      </w:r>
      <w:r w:rsidRPr="003B2CE2">
        <w:rPr>
          <w:sz w:val="28"/>
        </w:rPr>
        <w:t xml:space="preserve"> </w:t>
      </w:r>
      <w:r w:rsidRPr="003B2CE2">
        <w:rPr>
          <w:rFonts w:ascii="Kohinoor Devanagari Demi" w:hAnsi="Kohinoor Devanagari Demi" w:cs="Kohinoor Devanagari Demi"/>
          <w:sz w:val="28"/>
        </w:rPr>
        <w:t>इस</w:t>
      </w:r>
      <w:r w:rsidRPr="003B2CE2">
        <w:rPr>
          <w:sz w:val="28"/>
        </w:rPr>
        <w:t xml:space="preserve"> </w:t>
      </w:r>
      <w:r w:rsidRPr="003B2CE2">
        <w:rPr>
          <w:rFonts w:ascii="Kohinoor Devanagari Demi" w:hAnsi="Kohinoor Devanagari Demi" w:cs="Kohinoor Devanagari Demi"/>
          <w:sz w:val="28"/>
        </w:rPr>
        <w:t>प्रकार</w:t>
      </w:r>
      <w:r w:rsidRPr="003B2CE2">
        <w:rPr>
          <w:sz w:val="28"/>
        </w:rPr>
        <w:t xml:space="preserve"> </w:t>
      </w:r>
      <w:r w:rsidRPr="003B2CE2">
        <w:rPr>
          <w:rFonts w:ascii="Kohinoor Devanagari Demi" w:hAnsi="Kohinoor Devanagari Demi" w:cs="Kohinoor Devanagari Demi"/>
          <w:sz w:val="28"/>
        </w:rPr>
        <w:t>कार्य</w:t>
      </w:r>
      <w:r w:rsidRPr="003B2CE2">
        <w:rPr>
          <w:sz w:val="28"/>
        </w:rPr>
        <w:t xml:space="preserve"> </w:t>
      </w:r>
      <w:r w:rsidRPr="003B2CE2">
        <w:rPr>
          <w:rFonts w:ascii="Kohinoor Devanagari Demi" w:hAnsi="Kohinoor Devanagari Demi" w:cs="Kohinoor Devanagari Demi"/>
          <w:sz w:val="28"/>
        </w:rPr>
        <w:t>करे</w:t>
      </w:r>
      <w:r w:rsidRPr="003B2CE2">
        <w:rPr>
          <w:sz w:val="28"/>
        </w:rPr>
        <w:t xml:space="preserve"> </w:t>
      </w:r>
      <w:proofErr w:type="gramStart"/>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सामान</w:t>
      </w:r>
      <w:proofErr w:type="gramEnd"/>
      <w:r w:rsidRPr="003B2CE2">
        <w:rPr>
          <w:sz w:val="28"/>
        </w:rPr>
        <w:t xml:space="preserve"> </w:t>
      </w:r>
      <w:r w:rsidRPr="003B2CE2">
        <w:rPr>
          <w:rFonts w:ascii="Kohinoor Devanagari Demi" w:hAnsi="Kohinoor Devanagari Demi" w:cs="Kohinoor Devanagari Demi"/>
          <w:sz w:val="28"/>
        </w:rPr>
        <w:t>अवसर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आधार</w:t>
      </w:r>
      <w:r w:rsidRPr="003B2CE2">
        <w:rPr>
          <w:sz w:val="28"/>
        </w:rPr>
        <w:t xml:space="preserve"> </w:t>
      </w:r>
      <w:r w:rsidRPr="003B2CE2">
        <w:rPr>
          <w:rFonts w:ascii="Kohinoor Devanagari Demi" w:hAnsi="Kohinoor Devanagari Demi" w:cs="Kohinoor Devanagari Demi"/>
          <w:sz w:val="28"/>
        </w:rPr>
        <w:t>पर</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शुलभ</w:t>
      </w:r>
      <w:r w:rsidRPr="003B2CE2">
        <w:rPr>
          <w:sz w:val="28"/>
        </w:rPr>
        <w:t xml:space="preserve"> </w:t>
      </w:r>
      <w:r w:rsidRPr="003B2CE2">
        <w:rPr>
          <w:rFonts w:ascii="Kohinoor Devanagari Demi" w:hAnsi="Kohinoor Devanagari Demi" w:cs="Kohinoor Devanagari Demi"/>
          <w:sz w:val="28"/>
        </w:rPr>
        <w:t>हो</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यह</w:t>
      </w:r>
      <w:r w:rsidRPr="003B2CE2">
        <w:rPr>
          <w:sz w:val="28"/>
        </w:rPr>
        <w:t xml:space="preserve"> </w:t>
      </w:r>
      <w:r w:rsidRPr="003B2CE2">
        <w:rPr>
          <w:rFonts w:ascii="Kohinoor Devanagari Demi" w:hAnsi="Kohinoor Devanagari Demi" w:cs="Kohinoor Devanagari Demi"/>
          <w:sz w:val="28"/>
        </w:rPr>
        <w:t>भी</w:t>
      </w:r>
      <w:r w:rsidRPr="003B2CE2">
        <w:rPr>
          <w:sz w:val="28"/>
        </w:rPr>
        <w:t xml:space="preserve"> </w:t>
      </w:r>
      <w:r w:rsidRPr="003B2CE2">
        <w:rPr>
          <w:rFonts w:ascii="Kohinoor Devanagari Demi" w:hAnsi="Kohinoor Devanagari Demi" w:cs="Kohinoor Devanagari Demi"/>
          <w:sz w:val="28"/>
        </w:rPr>
        <w:t>सुनिश्चित</w:t>
      </w:r>
      <w:r w:rsidRPr="003B2CE2">
        <w:rPr>
          <w:sz w:val="28"/>
        </w:rPr>
        <w:t xml:space="preserve"> </w:t>
      </w:r>
      <w:r w:rsidRPr="003B2CE2">
        <w:rPr>
          <w:rFonts w:ascii="Kohinoor Devanagari Demi" w:hAnsi="Kohinoor Devanagari Demi" w:cs="Kohinoor Devanagari Demi"/>
          <w:sz w:val="28"/>
        </w:rPr>
        <w:t>करे</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आर्थिक</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किसी</w:t>
      </w:r>
      <w:r w:rsidRPr="003B2CE2">
        <w:rPr>
          <w:sz w:val="28"/>
        </w:rPr>
        <w:t xml:space="preserve"> </w:t>
      </w:r>
      <w:r w:rsidRPr="003B2CE2">
        <w:rPr>
          <w:rFonts w:ascii="Kohinoor Devanagari Demi" w:hAnsi="Kohinoor Devanagari Demi" w:cs="Kohinoor Devanagari Demi"/>
          <w:sz w:val="28"/>
        </w:rPr>
        <w:t>अन्य</w:t>
      </w:r>
      <w:r w:rsidRPr="003B2CE2">
        <w:rPr>
          <w:sz w:val="28"/>
        </w:rPr>
        <w:t xml:space="preserve"> </w:t>
      </w:r>
      <w:r w:rsidRPr="003B2CE2">
        <w:rPr>
          <w:rFonts w:ascii="Kohinoor Devanagari Demi" w:hAnsi="Kohinoor Devanagari Demi" w:cs="Kohinoor Devanagari Demi"/>
          <w:sz w:val="28"/>
        </w:rPr>
        <w:t>असमर्थता</w:t>
      </w:r>
      <w:r w:rsidRPr="003B2CE2">
        <w:rPr>
          <w:sz w:val="28"/>
        </w:rPr>
        <w:t xml:space="preserve">/ </w:t>
      </w:r>
      <w:r w:rsidRPr="003B2CE2">
        <w:rPr>
          <w:rFonts w:ascii="Kohinoor Devanagari Demi" w:hAnsi="Kohinoor Devanagari Demi" w:cs="Kohinoor Devanagari Demi"/>
          <w:sz w:val="28"/>
        </w:rPr>
        <w:t>निर्योग्यता</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कारण</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समाज</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कोई</w:t>
      </w:r>
      <w:r w:rsidRPr="003B2CE2">
        <w:rPr>
          <w:sz w:val="28"/>
        </w:rPr>
        <w:t xml:space="preserve"> </w:t>
      </w:r>
      <w:r w:rsidRPr="003B2CE2">
        <w:rPr>
          <w:rFonts w:ascii="Kohinoor Devanagari Demi" w:hAnsi="Kohinoor Devanagari Demi" w:cs="Kohinoor Devanagari Demi"/>
          <w:sz w:val="28"/>
        </w:rPr>
        <w:t>भी</w:t>
      </w:r>
      <w:r w:rsidRPr="003B2CE2">
        <w:rPr>
          <w:sz w:val="28"/>
        </w:rPr>
        <w:t xml:space="preserve"> </w:t>
      </w:r>
      <w:r w:rsidRPr="003B2CE2">
        <w:rPr>
          <w:rFonts w:ascii="Kohinoor Devanagari Demi" w:hAnsi="Kohinoor Devanagari Demi" w:cs="Kohinoor Devanagari Demi"/>
          <w:sz w:val="28"/>
        </w:rPr>
        <w:t>नागरिक</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प्राप्त</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अवसर</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वंचित</w:t>
      </w:r>
      <w:r w:rsidRPr="003B2CE2">
        <w:rPr>
          <w:sz w:val="28"/>
        </w:rPr>
        <w:t xml:space="preserve"> </w:t>
      </w:r>
      <w:r w:rsidRPr="003B2CE2">
        <w:rPr>
          <w:rFonts w:ascii="Kohinoor Devanagari Demi" w:hAnsi="Kohinoor Devanagari Demi" w:cs="Kohinoor Devanagari Demi"/>
          <w:sz w:val="28"/>
        </w:rPr>
        <w:t>न</w:t>
      </w:r>
      <w:r w:rsidRPr="003B2CE2">
        <w:rPr>
          <w:sz w:val="28"/>
        </w:rPr>
        <w:t xml:space="preserve"> </w:t>
      </w:r>
      <w:r w:rsidRPr="003B2CE2">
        <w:rPr>
          <w:rFonts w:ascii="Kohinoor Devanagari Demi" w:hAnsi="Kohinoor Devanagari Demi" w:cs="Kohinoor Devanagari Demi"/>
          <w:sz w:val="28"/>
        </w:rPr>
        <w:t>रह</w:t>
      </w:r>
      <w:r w:rsidRPr="003B2CE2">
        <w:rPr>
          <w:sz w:val="28"/>
        </w:rPr>
        <w:t xml:space="preserve"> </w:t>
      </w:r>
      <w:r w:rsidRPr="003B2CE2">
        <w:rPr>
          <w:rFonts w:ascii="Kohinoor Devanagari Demi" w:hAnsi="Kohinoor Devanagari Demi" w:cs="Kohinoor Devanagari Demi"/>
          <w:sz w:val="28"/>
        </w:rPr>
        <w:t>जाये</w:t>
      </w:r>
      <w:r w:rsidRPr="003B2CE2">
        <w:rPr>
          <w:sz w:val="28"/>
        </w:rPr>
        <w:t xml:space="preserve">, </w:t>
      </w:r>
      <w:r w:rsidRPr="003B2CE2">
        <w:rPr>
          <w:rFonts w:ascii="Kohinoor Devanagari Demi" w:hAnsi="Kohinoor Devanagari Demi" w:cs="Kohinoor Devanagari Demi"/>
          <w:sz w:val="28"/>
        </w:rPr>
        <w:t>इसके</w:t>
      </w:r>
      <w:r w:rsidRPr="003B2CE2">
        <w:rPr>
          <w:sz w:val="28"/>
        </w:rPr>
        <w:t xml:space="preserve"> </w:t>
      </w:r>
      <w:r w:rsidRPr="003B2CE2">
        <w:rPr>
          <w:rFonts w:ascii="Kohinoor Devanagari Demi" w:hAnsi="Kohinoor Devanagari Demi" w:cs="Kohinoor Devanagari Demi"/>
          <w:sz w:val="28"/>
        </w:rPr>
        <w:t>लिए</w:t>
      </w:r>
      <w:r w:rsidRPr="003B2CE2">
        <w:rPr>
          <w:sz w:val="28"/>
        </w:rPr>
        <w:t xml:space="preserve"> </w:t>
      </w:r>
      <w:r w:rsidRPr="003B2CE2">
        <w:rPr>
          <w:rFonts w:ascii="Kohinoor Devanagari Demi" w:hAnsi="Kohinoor Devanagari Demi" w:cs="Kohinoor Devanagari Demi"/>
          <w:sz w:val="28"/>
        </w:rPr>
        <w:t>उपयुक्त</w:t>
      </w:r>
      <w:r w:rsidRPr="003B2CE2">
        <w:rPr>
          <w:sz w:val="28"/>
        </w:rPr>
        <w:t xml:space="preserve"> </w:t>
      </w:r>
      <w:r w:rsidRPr="003B2CE2">
        <w:rPr>
          <w:rFonts w:ascii="Kohinoor Devanagari Demi" w:hAnsi="Kohinoor Devanagari Demi" w:cs="Kohinoor Devanagari Demi"/>
          <w:sz w:val="28"/>
        </w:rPr>
        <w:t>विधान</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स्कीम</w:t>
      </w:r>
      <w:r w:rsidRPr="003B2CE2">
        <w:rPr>
          <w:sz w:val="28"/>
        </w:rPr>
        <w:t xml:space="preserve"> </w:t>
      </w:r>
      <w:r w:rsidRPr="003B2CE2">
        <w:rPr>
          <w:rFonts w:ascii="Kohinoor Devanagari Demi" w:hAnsi="Kohinoor Devanagari Demi" w:cs="Kohinoor Devanagari Demi"/>
          <w:sz w:val="28"/>
        </w:rPr>
        <w:t>या</w:t>
      </w:r>
      <w:r w:rsidRPr="003B2CE2">
        <w:rPr>
          <w:sz w:val="28"/>
        </w:rPr>
        <w:t xml:space="preserve"> </w:t>
      </w:r>
      <w:r w:rsidRPr="003B2CE2">
        <w:rPr>
          <w:rFonts w:ascii="Kohinoor Devanagari Demi" w:hAnsi="Kohinoor Devanagari Demi" w:cs="Kohinoor Devanagari Demi"/>
          <w:sz w:val="28"/>
        </w:rPr>
        <w:t>किसी</w:t>
      </w:r>
      <w:r w:rsidRPr="003B2CE2">
        <w:rPr>
          <w:sz w:val="28"/>
        </w:rPr>
        <w:t xml:space="preserve"> </w:t>
      </w:r>
      <w:r w:rsidRPr="003B2CE2">
        <w:rPr>
          <w:rFonts w:ascii="Kohinoor Devanagari Demi" w:hAnsi="Kohinoor Devanagari Demi" w:cs="Kohinoor Devanagari Demi"/>
          <w:sz w:val="28"/>
        </w:rPr>
        <w:t>अन्य</w:t>
      </w:r>
      <w:r w:rsidRPr="003B2CE2">
        <w:rPr>
          <w:sz w:val="28"/>
        </w:rPr>
        <w:t xml:space="preserve"> </w:t>
      </w:r>
      <w:r w:rsidRPr="003B2CE2">
        <w:rPr>
          <w:rFonts w:ascii="Kohinoor Devanagari Demi" w:hAnsi="Kohinoor Devanagari Demi" w:cs="Kohinoor Devanagari Demi"/>
          <w:sz w:val="28"/>
        </w:rPr>
        <w:t>रीती</w:t>
      </w:r>
      <w:r w:rsidRPr="003B2CE2">
        <w:rPr>
          <w:sz w:val="28"/>
        </w:rPr>
        <w:t xml:space="preserve"> </w:t>
      </w:r>
      <w:r w:rsidRPr="003B2CE2">
        <w:rPr>
          <w:rFonts w:ascii="Kohinoor Devanagari Demi" w:hAnsi="Kohinoor Devanagari Demi" w:cs="Kohinoor Devanagari Demi"/>
          <w:sz w:val="28"/>
        </w:rPr>
        <w:t>से</w:t>
      </w:r>
      <w:r w:rsidRPr="003B2CE2">
        <w:rPr>
          <w:sz w:val="28"/>
        </w:rPr>
        <w:t xml:space="preserve"> </w:t>
      </w:r>
      <w:r w:rsidRPr="003B2CE2">
        <w:rPr>
          <w:rFonts w:ascii="Kohinoor Devanagari Demi" w:hAnsi="Kohinoor Devanagari Demi" w:cs="Kohinoor Devanagari Demi"/>
          <w:sz w:val="28"/>
        </w:rPr>
        <w:t>सामान</w:t>
      </w:r>
      <w:r w:rsidRPr="003B2CE2">
        <w:rPr>
          <w:sz w:val="28"/>
        </w:rPr>
        <w:t xml:space="preserve"> </w:t>
      </w:r>
      <w:r w:rsidRPr="003B2CE2">
        <w:rPr>
          <w:rFonts w:ascii="Kohinoor Devanagari Demi" w:hAnsi="Kohinoor Devanagari Demi" w:cs="Kohinoor Devanagari Demi"/>
          <w:sz w:val="28"/>
        </w:rPr>
        <w:t>न्याय</w:t>
      </w:r>
      <w:r w:rsidRPr="003B2CE2">
        <w:rPr>
          <w:sz w:val="28"/>
        </w:rPr>
        <w:t xml:space="preserve"> </w:t>
      </w:r>
      <w:r w:rsidRPr="003B2CE2">
        <w:rPr>
          <w:rFonts w:ascii="Kohinoor Devanagari Demi" w:hAnsi="Kohinoor Devanagari Demi" w:cs="Kohinoor Devanagari Demi"/>
          <w:sz w:val="28"/>
        </w:rPr>
        <w:t>और</w:t>
      </w:r>
      <w:r w:rsidRPr="003B2CE2">
        <w:rPr>
          <w:sz w:val="28"/>
        </w:rPr>
        <w:t xml:space="preserve"> </w:t>
      </w:r>
      <w:r w:rsidRPr="003B2CE2">
        <w:rPr>
          <w:rFonts w:ascii="Kohinoor Devanagari Demi" w:hAnsi="Kohinoor Devanagari Demi" w:cs="Kohinoor Devanagari Demi"/>
          <w:sz w:val="28"/>
        </w:rPr>
        <w:t>निःशुल्क</w:t>
      </w:r>
      <w:r w:rsidRPr="003B2CE2">
        <w:rPr>
          <w:sz w:val="28"/>
        </w:rPr>
        <w:t xml:space="preserve"> </w:t>
      </w:r>
      <w:r w:rsidRPr="003B2CE2">
        <w:rPr>
          <w:rFonts w:ascii="Kohinoor Devanagari Demi" w:hAnsi="Kohinoor Devanagari Demi" w:cs="Kohinoor Devanagari Demi"/>
          <w:sz w:val="28"/>
        </w:rPr>
        <w:t>विधिक</w:t>
      </w:r>
      <w:r w:rsidRPr="003B2CE2">
        <w:rPr>
          <w:sz w:val="28"/>
        </w:rPr>
        <w:t xml:space="preserve"> </w:t>
      </w:r>
      <w:r w:rsidRPr="003B2CE2">
        <w:rPr>
          <w:rFonts w:ascii="Kohinoor Devanagari Demi" w:hAnsi="Kohinoor Devanagari Demi" w:cs="Kohinoor Devanagari Demi"/>
          <w:sz w:val="28"/>
        </w:rPr>
        <w:t>सहायता</w:t>
      </w:r>
      <w:r w:rsidRPr="003B2CE2">
        <w:rPr>
          <w:sz w:val="28"/>
        </w:rPr>
        <w:t xml:space="preserve"> </w:t>
      </w:r>
      <w:r w:rsidRPr="003B2CE2">
        <w:rPr>
          <w:rFonts w:ascii="Kohinoor Devanagari Demi" w:hAnsi="Kohinoor Devanagari Demi" w:cs="Kohinoor Devanagari Demi"/>
          <w:sz w:val="28"/>
        </w:rPr>
        <w:t>प्रदान</w:t>
      </w:r>
      <w:r w:rsidRPr="003B2CE2">
        <w:rPr>
          <w:sz w:val="28"/>
        </w:rPr>
        <w:t xml:space="preserve"> </w:t>
      </w:r>
      <w:r w:rsidRPr="003B2CE2">
        <w:rPr>
          <w:rFonts w:ascii="Kohinoor Devanagari Demi" w:hAnsi="Kohinoor Devanagari Demi" w:cs="Kohinoor Devanagari Demi"/>
          <w:sz w:val="28"/>
        </w:rPr>
        <w:t>करने</w:t>
      </w:r>
      <w:r w:rsidRPr="003B2CE2">
        <w:rPr>
          <w:sz w:val="28"/>
        </w:rPr>
        <w:t xml:space="preserve"> </w:t>
      </w:r>
      <w:r w:rsidRPr="003B2CE2">
        <w:rPr>
          <w:rFonts w:ascii="Kohinoor Devanagari Demi" w:hAnsi="Kohinoor Devanagari Demi" w:cs="Kohinoor Devanagari Demi"/>
          <w:sz w:val="28"/>
        </w:rPr>
        <w:t>की</w:t>
      </w:r>
      <w:r w:rsidRPr="003B2CE2">
        <w:rPr>
          <w:sz w:val="28"/>
        </w:rPr>
        <w:t xml:space="preserve"> </w:t>
      </w:r>
      <w:r w:rsidRPr="003B2CE2">
        <w:rPr>
          <w:rFonts w:ascii="Kohinoor Devanagari Demi" w:hAnsi="Kohinoor Devanagari Demi" w:cs="Kohinoor Devanagari Demi"/>
          <w:sz w:val="28"/>
        </w:rPr>
        <w:t>व्यवस्था</w:t>
      </w:r>
      <w:r w:rsidRPr="003B2CE2">
        <w:rPr>
          <w:sz w:val="28"/>
        </w:rPr>
        <w:t xml:space="preserve"> </w:t>
      </w:r>
      <w:r w:rsidRPr="003B2CE2">
        <w:rPr>
          <w:rFonts w:ascii="Kohinoor Devanagari Demi" w:hAnsi="Kohinoor Devanagari Demi" w:cs="Kohinoor Devanagari Demi"/>
          <w:sz w:val="28"/>
        </w:rPr>
        <w:t>करेगा</w:t>
      </w:r>
      <w:r w:rsidRPr="003B2CE2">
        <w:rPr>
          <w:rFonts w:ascii="Oriya Sangam MN" w:hAnsi="Oriya Sangam MN" w:cs="Oriya Sangam MN"/>
          <w:color w:val="222222"/>
          <w:sz w:val="28"/>
        </w:rPr>
        <w:t>।</w:t>
      </w:r>
    </w:p>
    <w:p w14:paraId="65A101EB" w14:textId="77777777" w:rsidR="009E28D9" w:rsidRPr="003B2CE2" w:rsidRDefault="009E28D9" w:rsidP="009C07D2">
      <w:pPr>
        <w:jc w:val="both"/>
        <w:rPr>
          <w:sz w:val="36"/>
        </w:rPr>
      </w:pPr>
    </w:p>
    <w:p w14:paraId="6CD38775" w14:textId="60B4A109"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राष्ट्रीय</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प्राधिकरण</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नालसा</w:t>
      </w:r>
      <w:r w:rsidRPr="003B2CE2">
        <w:rPr>
          <w:rFonts w:ascii="Times" w:hAnsi="Times" w:cs="Times New Roman"/>
          <w:b/>
          <w:bCs/>
          <w:sz w:val="28"/>
          <w:szCs w:val="20"/>
        </w:rPr>
        <w:t>) </w:t>
      </w:r>
      <w:r w:rsidRPr="003B2CE2">
        <w:rPr>
          <w:rFonts w:ascii="Kohinoor Devanagari Demi" w:hAnsi="Kohinoor Devanagari Demi" w:cs="Kohinoor Devanagari Demi"/>
          <w:b/>
          <w:bCs/>
          <w:sz w:val="28"/>
          <w:szCs w:val="20"/>
        </w:rPr>
        <w:t>क्या</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r w:rsidRPr="003B2CE2">
        <w:rPr>
          <w:rFonts w:ascii="Times" w:hAnsi="Times" w:cs="Times New Roman"/>
          <w:b/>
          <w:bCs/>
          <w:sz w:val="28"/>
          <w:szCs w:val="20"/>
        </w:rPr>
        <w:t> </w:t>
      </w:r>
      <w:r w:rsidR="002759D4">
        <w:rPr>
          <w:rFonts w:ascii="Times" w:hAnsi="Times" w:cs="Times New Roman"/>
          <w:b/>
          <w:bCs/>
          <w:sz w:val="28"/>
          <w:szCs w:val="20"/>
        </w:rPr>
        <w:t>- 1995</w:t>
      </w:r>
    </w:p>
    <w:p w14:paraId="0A0093B6"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विधि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proofErr w:type="gramStart"/>
      <w:r w:rsidRPr="003B2CE2">
        <w:rPr>
          <w:rFonts w:ascii="Times" w:hAnsi="Times" w:cs="Times New Roman"/>
          <w:sz w:val="28"/>
          <w:szCs w:val="20"/>
        </w:rPr>
        <w:t>,1987</w:t>
      </w:r>
      <w:proofErr w:type="gramEnd"/>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प्राधिरकण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w:t>
      </w:r>
      <w:r w:rsidRPr="003B2CE2">
        <w:rPr>
          <w:rFonts w:ascii="Kohinoor Devanagari Demi" w:hAnsi="Kohinoor Devanagari Demi" w:cs="Kohinoor Devanagari Demi"/>
          <w:sz w:val="28"/>
          <w:szCs w:val="20"/>
        </w:rPr>
        <w:t>जिसके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अंतर्गत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कमजोर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मतलब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विवादों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सौहार्दपूर्ण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निपटारे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अदालतों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आयोजन</w:t>
      </w:r>
      <w:r w:rsidRPr="003B2CE2">
        <w:rPr>
          <w:rFonts w:ascii="Times" w:hAnsi="Times" w:cs="Times New Roman"/>
          <w:sz w:val="28"/>
          <w:szCs w:val="20"/>
        </w:rPr>
        <w:t>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Oriya Sangam MN" w:hAnsi="Oriya Sangam MN" w:cs="Oriya Sangam MN"/>
          <w:color w:val="222222"/>
          <w:sz w:val="36"/>
        </w:rPr>
        <w:t>।</w:t>
      </w:r>
    </w:p>
    <w:p w14:paraId="532F5880" w14:textId="77777777" w:rsidR="009E28D9" w:rsidRPr="003B2CE2" w:rsidRDefault="009E28D9" w:rsidP="009E28D9">
      <w:pPr>
        <w:numPr>
          <w:ilvl w:val="0"/>
          <w:numId w:val="1"/>
        </w:numPr>
        <w:spacing w:before="100" w:beforeAutospacing="1" w:after="100" w:afterAutospacing="1"/>
        <w:rPr>
          <w:rFonts w:ascii="Times" w:eastAsia="Times New Roman" w:hAnsi="Times" w:cs="Times New Roman"/>
          <w:sz w:val="28"/>
          <w:szCs w:val="20"/>
        </w:rPr>
      </w:pPr>
      <w:r w:rsidRPr="003B2CE2">
        <w:rPr>
          <w:rFonts w:ascii="Times" w:eastAsia="Times New Roman" w:hAnsi="Times" w:cs="Times New Roman"/>
          <w:sz w:val="28"/>
          <w:szCs w:val="20"/>
        </w:rPr>
        <w:t> NALSA </w:t>
      </w:r>
      <w:r w:rsidRPr="003B2CE2">
        <w:rPr>
          <w:rFonts w:ascii="Kohinoor Devanagari Demi" w:eastAsia="Times New Roman" w:hAnsi="Kohinoor Devanagari Demi" w:cs="Kohinoor Devanagari Demi"/>
          <w:sz w:val="28"/>
          <w:szCs w:val="20"/>
        </w:rPr>
        <w:t>मुख्य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कार्यालय</w:t>
      </w:r>
      <w:r w:rsidRPr="003B2CE2">
        <w:rPr>
          <w:rFonts w:ascii="Times" w:eastAsia="Times New Roman" w:hAnsi="Times" w:cs="Times New Roman"/>
          <w:sz w:val="28"/>
          <w:szCs w:val="20"/>
        </w:rPr>
        <w:t xml:space="preserve"> 12 /11 </w:t>
      </w:r>
      <w:r w:rsidRPr="003B2CE2">
        <w:rPr>
          <w:rFonts w:ascii="Kohinoor Devanagari Demi" w:eastAsia="Times New Roman" w:hAnsi="Kohinoor Devanagari Demi" w:cs="Kohinoor Devanagari Demi"/>
          <w:sz w:val="28"/>
          <w:szCs w:val="20"/>
        </w:rPr>
        <w:t>जाम</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नगर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हाउस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दिल्ली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proofErr w:type="gramStart"/>
      <w:r w:rsidRPr="003B2CE2">
        <w:rPr>
          <w:rFonts w:ascii="Kohinoor Devanagari Demi" w:eastAsia="Times New Roman" w:hAnsi="Kohinoor Devanagari Demi" w:cs="Kohinoor Devanagari Demi"/>
          <w:sz w:val="28"/>
          <w:szCs w:val="20"/>
        </w:rPr>
        <w:t>स्थित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Oriya Sangam MN" w:hAnsi="Oriya Sangam MN" w:cs="Oriya Sangam MN"/>
          <w:color w:val="222222"/>
          <w:sz w:val="36"/>
        </w:rPr>
        <w:t>।</w:t>
      </w:r>
      <w:proofErr w:type="gramEnd"/>
    </w:p>
    <w:p w14:paraId="5A6306DB" w14:textId="77777777" w:rsidR="009E28D9" w:rsidRPr="003B2CE2" w:rsidRDefault="009E28D9" w:rsidP="009E28D9">
      <w:pPr>
        <w:numPr>
          <w:ilvl w:val="0"/>
          <w:numId w:val="1"/>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भारत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मुख्य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न्यायाधीश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पैट्रन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इन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चीफ</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Oriya Sangam MN" w:hAnsi="Oriya Sangam MN" w:cs="Oriya Sangam MN"/>
          <w:color w:val="222222"/>
          <w:sz w:val="36"/>
        </w:rPr>
        <w:t>।</w:t>
      </w:r>
      <w:r w:rsidRPr="003B2CE2">
        <w:rPr>
          <w:rFonts w:ascii="Times" w:eastAsia="Times New Roman" w:hAnsi="Times" w:cs="Times New Roman"/>
          <w:sz w:val="28"/>
          <w:szCs w:val="20"/>
        </w:rPr>
        <w:t> </w:t>
      </w:r>
    </w:p>
    <w:p w14:paraId="240AF007" w14:textId="057EE630" w:rsidR="009E28D9" w:rsidRPr="003B2CE2" w:rsidRDefault="003B2CE2" w:rsidP="009E28D9">
      <w:pPr>
        <w:numPr>
          <w:ilvl w:val="0"/>
          <w:numId w:val="1"/>
        </w:numPr>
        <w:spacing w:before="100" w:beforeAutospacing="1" w:after="100" w:afterAutospacing="1"/>
        <w:rPr>
          <w:rFonts w:ascii="Times" w:eastAsia="Times New Roman" w:hAnsi="Times" w:cs="Times New Roman"/>
          <w:sz w:val="28"/>
          <w:szCs w:val="20"/>
        </w:rPr>
      </w:pPr>
      <w:r>
        <w:rPr>
          <w:rFonts w:ascii="Times" w:eastAsia="Times New Roman" w:hAnsi="Times" w:cs="Times New Roman"/>
          <w:sz w:val="28"/>
          <w:szCs w:val="20"/>
        </w:rPr>
        <w:t>Second senior most Judge</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भारत</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के</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सर्वोच्च</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न्यायालय</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प्राधिकरण</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के</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कार्यकारी</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अध्यक्ष</w:t>
      </w:r>
      <w:r w:rsidR="009E28D9" w:rsidRPr="003B2CE2">
        <w:rPr>
          <w:rFonts w:ascii="Times" w:eastAsia="Times New Roman" w:hAnsi="Times" w:cs="Times New Roman"/>
          <w:sz w:val="28"/>
          <w:szCs w:val="20"/>
        </w:rPr>
        <w:t xml:space="preserve"> </w:t>
      </w:r>
      <w:r w:rsidR="009E28D9" w:rsidRPr="003B2CE2">
        <w:rPr>
          <w:rFonts w:ascii="Kohinoor Devanagari Demi" w:eastAsia="Times New Roman" w:hAnsi="Kohinoor Devanagari Demi" w:cs="Kohinoor Devanagari Demi"/>
          <w:sz w:val="28"/>
          <w:szCs w:val="20"/>
        </w:rPr>
        <w:t>है</w:t>
      </w:r>
      <w:r w:rsidRPr="003B2CE2">
        <w:rPr>
          <w:rFonts w:ascii="Oriya Sangam MN" w:hAnsi="Oriya Sangam MN" w:cs="Oriya Sangam MN"/>
          <w:color w:val="222222"/>
          <w:sz w:val="36"/>
        </w:rPr>
        <w:t>।</w:t>
      </w:r>
      <w:r w:rsidR="009E28D9" w:rsidRPr="003B2CE2">
        <w:rPr>
          <w:rFonts w:ascii="Times" w:eastAsia="Times New Roman" w:hAnsi="Times" w:cs="Times New Roman"/>
          <w:sz w:val="28"/>
          <w:szCs w:val="20"/>
        </w:rPr>
        <w:t> </w:t>
      </w:r>
    </w:p>
    <w:p w14:paraId="52A708AB" w14:textId="74859FC2"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lastRenderedPageBreak/>
        <w:t>राज्य</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प्राधिकरण</w:t>
      </w:r>
    </w:p>
    <w:p w14:paraId="6D0476F0" w14:textId="0047C5F5"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भारत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NALSA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निर्देशों</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प्रभावशाली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बनाए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रखने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कमजोर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अदालतों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संचालन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3B2CE2" w:rsidRPr="003B2CE2">
        <w:rPr>
          <w:rFonts w:ascii="Oriya Sangam MN" w:hAnsi="Oriya Sangam MN" w:cs="Oriya Sangam MN"/>
          <w:color w:val="222222"/>
          <w:sz w:val="36"/>
        </w:rPr>
        <w:t>।</w:t>
      </w:r>
    </w:p>
    <w:p w14:paraId="5F53C7D4" w14:textId="03EF5476" w:rsidR="009E28D9" w:rsidRPr="003B2CE2" w:rsidRDefault="009E28D9" w:rsidP="009E28D9">
      <w:pPr>
        <w:numPr>
          <w:ilvl w:val="0"/>
          <w:numId w:val="2"/>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राज्य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अध्यक्षता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सम्बंधित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मुख्य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न्यायाधीश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proofErr w:type="gramStart"/>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राज्य</w:t>
      </w:r>
      <w:proofErr w:type="gramEnd"/>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संरक्षक</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इन</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चीफ</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003B2CE2" w:rsidRPr="003B2CE2">
        <w:rPr>
          <w:rFonts w:ascii="Oriya Sangam MN" w:hAnsi="Oriya Sangam MN" w:cs="Oriya Sangam MN"/>
          <w:color w:val="222222"/>
          <w:sz w:val="36"/>
        </w:rPr>
        <w:t>।</w:t>
      </w:r>
      <w:r w:rsidRPr="003B2CE2">
        <w:rPr>
          <w:rFonts w:ascii="Times" w:eastAsia="Times New Roman" w:hAnsi="Times" w:cs="Times New Roman"/>
          <w:sz w:val="28"/>
          <w:szCs w:val="20"/>
        </w:rPr>
        <w:t> </w:t>
      </w:r>
    </w:p>
    <w:p w14:paraId="2C25E68F" w14:textId="6BB94E58"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जिला</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प्राधिकरण</w:t>
      </w:r>
    </w:p>
    <w:p w14:paraId="450ACDEC" w14:textId="3569DB94"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कार्यक्रमों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3B2CE2" w:rsidRPr="003B2CE2">
        <w:rPr>
          <w:rFonts w:ascii="Oriya Sangam MN" w:hAnsi="Oriya Sangam MN" w:cs="Oriya Sangam MN"/>
          <w:color w:val="222222"/>
          <w:sz w:val="36"/>
        </w:rPr>
        <w:t>।</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परिसर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स्तिथ</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इसकी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अध्यक्षता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न्यायाधीश</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3B2CE2" w:rsidRPr="003B2CE2">
        <w:rPr>
          <w:rFonts w:ascii="Oriya Sangam MN" w:hAnsi="Oriya Sangam MN" w:cs="Oriya Sangam MN"/>
          <w:color w:val="222222"/>
          <w:sz w:val="36"/>
        </w:rPr>
        <w:t>।</w:t>
      </w:r>
    </w:p>
    <w:p w14:paraId="4A8AA5A2" w14:textId="25F886E1"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तालुक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समिति</w:t>
      </w:r>
    </w:p>
    <w:p w14:paraId="44011BF5" w14:textId="2AF023F0"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मंडल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मंडल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भी</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गठन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सेवाओं</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गतिविधियों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वयवस्था</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अदालतों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आयोजन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w:t>
      </w:r>
      <w:r w:rsidR="0092771A" w:rsidRPr="003B2CE2">
        <w:rPr>
          <w:rFonts w:ascii="Oriya Sangam MN" w:hAnsi="Oriya Sangam MN" w:cs="Oriya Sangam MN"/>
          <w:color w:val="222222"/>
          <w:sz w:val="36"/>
        </w:rPr>
        <w:t>।</w:t>
      </w:r>
    </w:p>
    <w:p w14:paraId="799A5340" w14:textId="7D100A21"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हर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संचालन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वरिष्ठ</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इस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अध्यक्ष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होते</w:t>
      </w:r>
      <w:r w:rsidRPr="003B2CE2">
        <w:rPr>
          <w:rFonts w:ascii="Times" w:hAnsi="Times" w:cs="Times New Roman"/>
          <w:sz w:val="28"/>
          <w:szCs w:val="20"/>
        </w:rPr>
        <w:t xml:space="preserve"> </w:t>
      </w:r>
      <w:proofErr w:type="gramStart"/>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proofErr w:type="gramEnd"/>
      <w:r w:rsidRPr="003B2CE2">
        <w:rPr>
          <w:rFonts w:ascii="Times" w:hAnsi="Times" w:cs="Times New Roman"/>
          <w:sz w:val="28"/>
          <w:szCs w:val="20"/>
        </w:rPr>
        <w:t>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क्षेत्र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92771A" w:rsidRPr="003B2CE2">
        <w:rPr>
          <w:rFonts w:ascii="Oriya Sangam MN" w:hAnsi="Oriya Sangam MN" w:cs="Oriya Sangam MN"/>
          <w:color w:val="222222"/>
          <w:sz w:val="36"/>
        </w:rPr>
        <w:t>।</w:t>
      </w:r>
    </w:p>
    <w:p w14:paraId="3078C8DE"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नालसा</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सेवाएं</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p>
    <w:p w14:paraId="24BEC7FD" w14:textId="263EC97F"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अधिवक्ता</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वकील</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एडवोकेट</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उपलब्ध</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3B2CE2" w:rsidRPr="003B2CE2">
        <w:rPr>
          <w:rFonts w:ascii="Oriya Sangam MN" w:hAnsi="Oriya Sangam MN" w:cs="Oriya Sangam MN"/>
          <w:color w:val="222222"/>
          <w:sz w:val="36"/>
        </w:rPr>
        <w:t>।</w:t>
      </w:r>
    </w:p>
    <w:p w14:paraId="460AF87F" w14:textId="1B75F6FE"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प्रभार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92771A" w:rsidRPr="003B2CE2">
        <w:rPr>
          <w:rFonts w:ascii="Oriya Sangam MN" w:hAnsi="Oriya Sangam MN" w:cs="Oriya Sangam MN"/>
          <w:color w:val="222222"/>
          <w:sz w:val="36"/>
        </w:rPr>
        <w:t>।</w:t>
      </w:r>
    </w:p>
    <w:p w14:paraId="2DEBF3D5" w14:textId="38F8EFB2"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आदेशों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प्रमाणित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92771A" w:rsidRPr="003B2CE2">
        <w:rPr>
          <w:rFonts w:ascii="Oriya Sangam MN" w:hAnsi="Oriya Sangam MN" w:cs="Oriya Sangam MN"/>
          <w:color w:val="222222"/>
          <w:sz w:val="36"/>
        </w:rPr>
        <w:t>।</w:t>
      </w:r>
      <w:r w:rsidRPr="003B2CE2">
        <w:rPr>
          <w:rFonts w:ascii="Times" w:eastAsia="Times New Roman" w:hAnsi="Times" w:cs="Times New Roman"/>
          <w:sz w:val="28"/>
          <w:szCs w:val="20"/>
        </w:rPr>
        <w:t> </w:t>
      </w:r>
    </w:p>
    <w:p w14:paraId="4FF60819" w14:textId="2849DDF0" w:rsidR="009E28D9" w:rsidRPr="003B2CE2" w:rsidRDefault="009E28D9" w:rsidP="009E28D9">
      <w:pPr>
        <w:numPr>
          <w:ilvl w:val="0"/>
          <w:numId w:val="3"/>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अपील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अनुवाद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छपाई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फाइल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0092771A" w:rsidRPr="003B2CE2">
        <w:rPr>
          <w:rFonts w:ascii="Oriya Sangam MN" w:hAnsi="Oriya Sangam MN" w:cs="Oriya Sangam MN"/>
          <w:color w:val="222222"/>
          <w:sz w:val="36"/>
        </w:rPr>
        <w:t>।</w:t>
      </w:r>
    </w:p>
    <w:p w14:paraId="2CA17921"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विधिक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पात्र</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p>
    <w:p w14:paraId="49B0BCDB" w14:textId="271CA685"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r w:rsidRPr="003B2CE2">
        <w:rPr>
          <w:rFonts w:ascii="Times" w:hAnsi="Times" w:cs="Times New Roman"/>
          <w:sz w:val="28"/>
          <w:szCs w:val="20"/>
        </w:rPr>
        <w:t xml:space="preserve">, 1987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धारा</w:t>
      </w:r>
      <w:r w:rsidRPr="003B2CE2">
        <w:rPr>
          <w:rFonts w:ascii="Times" w:hAnsi="Times" w:cs="Times New Roman"/>
          <w:sz w:val="28"/>
          <w:szCs w:val="20"/>
        </w:rPr>
        <w:t xml:space="preserve"> 12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कुछ</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मानदंड</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निर्धारित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D34572" w:rsidRPr="003B2CE2">
        <w:rPr>
          <w:rFonts w:ascii="Oriya Sangam MN" w:hAnsi="Oriya Sangam MN" w:cs="Oriya Sangam MN"/>
          <w:color w:val="222222"/>
          <w:sz w:val="36"/>
        </w:rPr>
        <w:t>।</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धारा</w:t>
      </w:r>
      <w:r w:rsidRPr="003B2CE2">
        <w:rPr>
          <w:rFonts w:ascii="Times" w:hAnsi="Times" w:cs="Times New Roman"/>
          <w:sz w:val="28"/>
          <w:szCs w:val="20"/>
        </w:rPr>
        <w:t xml:space="preserve"> 12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कोई</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दर्ज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अपना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बचाव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इस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अधिनियम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सेवाओं</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हकदार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निम्नलिखित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श्रेणियों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होगा</w:t>
      </w:r>
      <w:r w:rsidRPr="003B2CE2">
        <w:rPr>
          <w:rFonts w:ascii="Times" w:hAnsi="Times" w:cs="Times New Roman"/>
          <w:sz w:val="28"/>
          <w:szCs w:val="20"/>
        </w:rPr>
        <w:t xml:space="preserve"> </w:t>
      </w:r>
      <w:proofErr w:type="gramStart"/>
      <w:r w:rsidRPr="003B2CE2">
        <w:rPr>
          <w:rFonts w:ascii="Kohinoor Devanagari Demi" w:hAnsi="Kohinoor Devanagari Demi" w:cs="Kohinoor Devanagari Demi"/>
          <w:sz w:val="28"/>
          <w:szCs w:val="20"/>
        </w:rPr>
        <w:t>जैसे</w:t>
      </w:r>
      <w:r w:rsidRPr="003B2CE2">
        <w:rPr>
          <w:rFonts w:ascii="Times" w:hAnsi="Times" w:cs="Times New Roman"/>
          <w:sz w:val="28"/>
          <w:szCs w:val="20"/>
        </w:rPr>
        <w:t xml:space="preserve"> :-</w:t>
      </w:r>
      <w:proofErr w:type="gramEnd"/>
    </w:p>
    <w:p w14:paraId="1C49FD8B" w14:textId="78307FDC"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महिलाएं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एवं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बच्चे</w:t>
      </w:r>
    </w:p>
    <w:p w14:paraId="5D908B1F" w14:textId="77A60850"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औद्योगिक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श्रमिक</w:t>
      </w:r>
    </w:p>
    <w:p w14:paraId="0D3604FF" w14:textId="112D0034"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हिरासत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रखे</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गए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लोग</w:t>
      </w:r>
      <w:r w:rsidRPr="003B2CE2">
        <w:rPr>
          <w:rFonts w:ascii="Times" w:eastAsia="Times New Roman" w:hAnsi="Times" w:cs="Times New Roman"/>
          <w:sz w:val="28"/>
          <w:szCs w:val="20"/>
        </w:rPr>
        <w:t> </w:t>
      </w:r>
    </w:p>
    <w:p w14:paraId="6C6A7137" w14:textId="34D74851"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मानसिक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बीमार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विकलांग</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p>
    <w:p w14:paraId="4A864F3B" w14:textId="066D9419"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अनुसूचित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जाति</w:t>
      </w:r>
      <w:r w:rsidRPr="003B2CE2">
        <w:rPr>
          <w:rFonts w:ascii="Times" w:eastAsia="Times New Roman" w:hAnsi="Times" w:cs="Times New Roman"/>
          <w:sz w:val="28"/>
          <w:szCs w:val="20"/>
        </w:rPr>
        <w:t xml:space="preserve"> / </w:t>
      </w:r>
      <w:r w:rsidRPr="003B2CE2">
        <w:rPr>
          <w:rFonts w:ascii="Kohinoor Devanagari Demi" w:eastAsia="Times New Roman" w:hAnsi="Kohinoor Devanagari Demi" w:cs="Kohinoor Devanagari Demi"/>
          <w:sz w:val="28"/>
          <w:szCs w:val="20"/>
        </w:rPr>
        <w:t>अनुसूचित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जनजाति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सदस्य</w:t>
      </w:r>
    </w:p>
    <w:p w14:paraId="1D9A54D7" w14:textId="4CF6FE3D"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संविधान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अनुछेद</w:t>
      </w:r>
      <w:r w:rsidRPr="003B2CE2">
        <w:rPr>
          <w:rFonts w:ascii="Times" w:eastAsia="Times New Roman" w:hAnsi="Times" w:cs="Times New Roman"/>
          <w:sz w:val="28"/>
          <w:szCs w:val="20"/>
        </w:rPr>
        <w:t xml:space="preserve"> 23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तहत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मानव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तस्करी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बेगार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शिकार</w:t>
      </w:r>
    </w:p>
    <w:p w14:paraId="44B57DBE" w14:textId="3A844473"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अवांछनीय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परिस्थितयों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सामूहिक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आपदा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जातिगत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अत्याचार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बाढ़</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सूखा</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भूकंप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औद्योगिक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आपदा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लोग</w:t>
      </w:r>
    </w:p>
    <w:p w14:paraId="01A5C05D" w14:textId="4573BEC8" w:rsidR="009E28D9" w:rsidRPr="003B2CE2" w:rsidRDefault="009E28D9" w:rsidP="009E28D9">
      <w:pPr>
        <w:numPr>
          <w:ilvl w:val="0"/>
          <w:numId w:val="4"/>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ऐसे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जिनकी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वार्षिक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हजार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ऐसी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राज्य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निर्धारित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00D34572">
        <w:rPr>
          <w:rFonts w:ascii="Times" w:eastAsia="Times New Roman" w:hAnsi="Times" w:cs="Times New Roman"/>
          <w:sz w:val="28"/>
          <w:szCs w:val="20"/>
        </w:rPr>
        <w:t>,</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उच्चतम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अलावा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समक्ष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बारह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हजार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इस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तरह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सर्वोच्च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समक्ष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proofErr w:type="gramStart"/>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proofErr w:type="gramEnd"/>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केंद्रीय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निर्धारित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राशि</w:t>
      </w:r>
      <w:r w:rsidR="00D34572" w:rsidRPr="003B2CE2">
        <w:rPr>
          <w:rFonts w:ascii="Oriya Sangam MN" w:hAnsi="Oriya Sangam MN" w:cs="Oriya Sangam MN"/>
          <w:color w:val="222222"/>
          <w:sz w:val="36"/>
        </w:rPr>
        <w:t>।</w:t>
      </w:r>
    </w:p>
    <w:p w14:paraId="4ED15732"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सेवाओं</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w:t>
      </w:r>
      <w:r w:rsidRPr="003B2CE2">
        <w:rPr>
          <w:rFonts w:ascii="Kohinoor Devanagari Demi" w:hAnsi="Kohinoor Devanagari Demi" w:cs="Kohinoor Devanagari Demi"/>
          <w:b/>
          <w:bCs/>
          <w:sz w:val="28"/>
          <w:szCs w:val="20"/>
        </w:rPr>
        <w:t>विशेषताएं</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क्या</w:t>
      </w:r>
      <w:r w:rsidRPr="003B2CE2">
        <w:rPr>
          <w:rFonts w:ascii="Times" w:hAnsi="Times" w:cs="Times New Roman"/>
          <w:b/>
          <w:bCs/>
          <w:sz w:val="28"/>
          <w:szCs w:val="20"/>
        </w:rPr>
        <w:t> </w:t>
      </w:r>
      <w:proofErr w:type="gramStart"/>
      <w:r w:rsidRPr="003B2CE2">
        <w:rPr>
          <w:rFonts w:ascii="Kohinoor Devanagari Demi" w:hAnsi="Kohinoor Devanagari Demi" w:cs="Kohinoor Devanagari Demi"/>
          <w:b/>
          <w:bCs/>
          <w:sz w:val="28"/>
          <w:szCs w:val="20"/>
        </w:rPr>
        <w:t>है</w:t>
      </w:r>
      <w:r w:rsidRPr="003B2CE2">
        <w:rPr>
          <w:rFonts w:ascii="Times" w:hAnsi="Times" w:cs="Times New Roman"/>
          <w:b/>
          <w:bCs/>
          <w:sz w:val="28"/>
          <w:szCs w:val="20"/>
        </w:rPr>
        <w:t xml:space="preserve"> ?</w:t>
      </w:r>
      <w:proofErr w:type="gramEnd"/>
      <w:r w:rsidRPr="003B2CE2">
        <w:rPr>
          <w:rFonts w:ascii="Times" w:hAnsi="Times" w:cs="Times New Roman"/>
          <w:b/>
          <w:bCs/>
          <w:sz w:val="28"/>
          <w:szCs w:val="20"/>
        </w:rPr>
        <w:t> </w:t>
      </w:r>
    </w:p>
    <w:p w14:paraId="500B07D5" w14:textId="1D517A19"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कमज़ोर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वर्गों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हाशिये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रहने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फौजदारी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प्रावधान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D34572" w:rsidRPr="003B2CE2">
        <w:rPr>
          <w:rFonts w:ascii="Oriya Sangam MN" w:hAnsi="Oriya Sangam MN" w:cs="Oriya Sangam MN"/>
          <w:color w:val="222222"/>
          <w:sz w:val="36"/>
        </w:rPr>
        <w:t>।</w:t>
      </w:r>
    </w:p>
    <w:p w14:paraId="5238668C" w14:textId="2FCF3486"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ग़रीब</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हाशिये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रहने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मामले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संचालन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अधिवक्ता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अन्य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proofErr w:type="gramStart"/>
      <w:r w:rsidRPr="003B2CE2">
        <w:rPr>
          <w:rFonts w:ascii="Kohinoor Devanagari Demi" w:hAnsi="Kohinoor Devanagari Demi" w:cs="Kohinoor Devanagari Demi"/>
          <w:sz w:val="28"/>
          <w:szCs w:val="20"/>
        </w:rPr>
        <w:t>न्यायाधिकरण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proofErr w:type="gramEnd"/>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007F051C" w:rsidRPr="003B2CE2">
        <w:rPr>
          <w:rFonts w:ascii="Oriya Sangam MN" w:hAnsi="Oriya Sangam MN" w:cs="Oriya Sangam MN"/>
          <w:color w:val="222222"/>
          <w:sz w:val="36"/>
        </w:rPr>
        <w:t>।</w:t>
      </w:r>
    </w:p>
    <w:p w14:paraId="58C2DF7A" w14:textId="3B1EB3F3"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पर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सलाह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देना</w:t>
      </w:r>
    </w:p>
    <w:p w14:paraId="47042443" w14:textId="23EA3EC1"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वकील</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अधिवक्ता</w:t>
      </w:r>
      <w:r w:rsidRPr="003B2CE2">
        <w:rPr>
          <w:rFonts w:ascii="Times" w:eastAsia="Times New Roman" w:hAnsi="Times" w:cs="Times New Roman"/>
          <w:sz w:val="28"/>
          <w:szCs w:val="20"/>
        </w:rPr>
        <w:t>/</w:t>
      </w:r>
      <w:r w:rsidRPr="003B2CE2">
        <w:rPr>
          <w:rFonts w:ascii="Kohinoor Devanagari Demi" w:eastAsia="Times New Roman" w:hAnsi="Kohinoor Devanagari Demi" w:cs="Kohinoor Devanagari Demi"/>
          <w:sz w:val="28"/>
          <w:szCs w:val="20"/>
        </w:rPr>
        <w:t>एडवोकेट</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प्रतिनिधितत्व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04EFE91F" w14:textId="6C7644E8"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छपाई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अनुवाद</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02CF0862" w14:textId="103E6D79"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अपील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ज्ञापन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5B813AF7" w14:textId="45FA71BB"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विशेष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अवकाश</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याचिका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07C00BC0" w14:textId="33E9E44F"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न्यायालय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समक्ष</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कार्यवाही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संचालन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प्रतिपादन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p>
    <w:p w14:paraId="6D8F6C16" w14:textId="1F3D3012" w:rsidR="009E28D9" w:rsidRPr="003B2CE2" w:rsidRDefault="009E28D9" w:rsidP="009E28D9">
      <w:pPr>
        <w:numPr>
          <w:ilvl w:val="0"/>
          <w:numId w:val="5"/>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सेवाओं</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लाभार्थियों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केंद्र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राज्य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सरकार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बनाई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गई</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कल्याणकारी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एवं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योजनाओ</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तहत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पहुंचाने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अन्य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तरिके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न्याय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पहुंच</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सुनिश्चित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सलाह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प्रावधान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शामिल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p>
    <w:p w14:paraId="32326FB2" w14:textId="7AB8D12A"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निःशुल्क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कानूनी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सेवा</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प्राप्त</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करने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लिए</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आवेदन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कैसे</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करना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होगा</w:t>
      </w:r>
    </w:p>
    <w:p w14:paraId="53F3C220" w14:textId="11C20824"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sz w:val="28"/>
          <w:szCs w:val="20"/>
        </w:rPr>
        <w:t>निःशुल्क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प्राप्त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निम्न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तरीके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सकते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proofErr w:type="gramStart"/>
      <w:r w:rsidRPr="003B2CE2">
        <w:rPr>
          <w:rFonts w:ascii="Times" w:hAnsi="Times" w:cs="Times New Roman"/>
          <w:sz w:val="28"/>
          <w:szCs w:val="20"/>
        </w:rPr>
        <w:t>:-</w:t>
      </w:r>
      <w:proofErr w:type="gramEnd"/>
    </w:p>
    <w:p w14:paraId="496B23E2" w14:textId="61EF613B"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जिन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सेवाओं</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आवश्यकता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एक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माध्यम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लिखित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भेजकर</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सम्बंधित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संपर्क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p>
    <w:p w14:paraId="2E4C8246" w14:textId="37720C78"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संक्षेप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w:t>
      </w:r>
      <w:r w:rsidRPr="003B2CE2">
        <w:rPr>
          <w:rFonts w:ascii="Kohinoor Devanagari Demi" w:eastAsia="Times New Roman" w:hAnsi="Kohinoor Devanagari Demi" w:cs="Kohinoor Devanagari Demi"/>
          <w:sz w:val="28"/>
          <w:szCs w:val="20"/>
        </w:rPr>
        <w:t>उक्त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अधिकारियों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द्वारा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तैयार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गया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भरकर</w:t>
      </w:r>
    </w:p>
    <w:p w14:paraId="482E83DB" w14:textId="2D5530FC"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मौखिक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रूप</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मामले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सम्बंधित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विधिक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प्राधिकरण</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या</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पैरालीगल</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स्वयंसेवक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w:t>
      </w:r>
    </w:p>
    <w:p w14:paraId="3B854CE3" w14:textId="384501C6" w:rsidR="009E28D9" w:rsidRPr="003B2CE2" w:rsidRDefault="009E28D9" w:rsidP="009E28D9">
      <w:pPr>
        <w:numPr>
          <w:ilvl w:val="0"/>
          <w:numId w:val="6"/>
        </w:numPr>
        <w:spacing w:before="100" w:beforeAutospacing="1" w:after="100" w:afterAutospacing="1"/>
        <w:rPr>
          <w:rFonts w:ascii="Times" w:eastAsia="Times New Roman" w:hAnsi="Times" w:cs="Times New Roman"/>
          <w:sz w:val="28"/>
          <w:szCs w:val="20"/>
        </w:rPr>
      </w:pPr>
      <w:r w:rsidRPr="003B2CE2">
        <w:rPr>
          <w:rFonts w:ascii="Kohinoor Devanagari Demi" w:eastAsia="Times New Roman" w:hAnsi="Kohinoor Devanagari Demi" w:cs="Kohinoor Devanagari Demi"/>
          <w:sz w:val="28"/>
          <w:szCs w:val="20"/>
        </w:rPr>
        <w:t>ऑनलाइन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व्यक्ति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निःशुल्क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प्राप्त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उसके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लिए</w:t>
      </w:r>
      <w:r w:rsidRPr="003B2CE2">
        <w:rPr>
          <w:rFonts w:ascii="Times" w:eastAsia="Times New Roman" w:hAnsi="Times" w:cs="Times New Roman"/>
          <w:sz w:val="28"/>
          <w:szCs w:val="20"/>
        </w:rPr>
        <w:t xml:space="preserve"> NALSA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अधिकृत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वेबसाइट</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उपलब्ध</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कानूनी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सहायता</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आवेदन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पत्र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होगा</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और</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साथ</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में</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आवश्यक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दस्तावेजों</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भी</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अपलोड</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करना</w:t>
      </w:r>
      <w:r w:rsidRPr="003B2CE2">
        <w:rPr>
          <w:rFonts w:ascii="Times" w:eastAsia="Times New Roman" w:hAnsi="Times" w:cs="Times New Roman"/>
          <w:sz w:val="28"/>
          <w:szCs w:val="20"/>
        </w:rPr>
        <w:t xml:space="preserve"> </w:t>
      </w:r>
      <w:r w:rsidRPr="003B2CE2">
        <w:rPr>
          <w:rFonts w:ascii="Kohinoor Devanagari Demi" w:eastAsia="Times New Roman" w:hAnsi="Kohinoor Devanagari Demi" w:cs="Kohinoor Devanagari Demi"/>
          <w:sz w:val="28"/>
          <w:szCs w:val="20"/>
        </w:rPr>
        <w:t>होगा</w:t>
      </w:r>
    </w:p>
    <w:p w14:paraId="03E382A0" w14:textId="77777777"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आवेदन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दाखिल</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करने</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बाद</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प्रक्रिया</w:t>
      </w:r>
      <w:r w:rsidRPr="003B2CE2">
        <w:rPr>
          <w:rFonts w:ascii="Times" w:hAnsi="Times" w:cs="Times New Roman"/>
          <w:b/>
          <w:bCs/>
          <w:sz w:val="28"/>
          <w:szCs w:val="20"/>
        </w:rPr>
        <w:t xml:space="preserve"> </w:t>
      </w:r>
      <w:r w:rsidRPr="003B2CE2">
        <w:rPr>
          <w:rFonts w:ascii="Kohinoor Devanagari Demi" w:hAnsi="Kohinoor Devanagari Demi" w:cs="Kohinoor Devanagari Demi"/>
          <w:b/>
          <w:bCs/>
          <w:sz w:val="28"/>
          <w:szCs w:val="20"/>
        </w:rPr>
        <w:t>क्या</w:t>
      </w:r>
      <w:r w:rsidRPr="003B2CE2">
        <w:rPr>
          <w:rFonts w:ascii="Times" w:hAnsi="Times" w:cs="Times New Roman"/>
          <w:b/>
          <w:bCs/>
          <w:sz w:val="28"/>
          <w:szCs w:val="20"/>
        </w:rPr>
        <w:t xml:space="preserve"> </w:t>
      </w:r>
      <w:proofErr w:type="gramStart"/>
      <w:r w:rsidRPr="003B2CE2">
        <w:rPr>
          <w:rFonts w:ascii="Kohinoor Devanagari Demi" w:hAnsi="Kohinoor Devanagari Demi" w:cs="Kohinoor Devanagari Demi"/>
          <w:b/>
          <w:bCs/>
          <w:sz w:val="28"/>
          <w:szCs w:val="20"/>
        </w:rPr>
        <w:t>होगी</w:t>
      </w:r>
      <w:r w:rsidRPr="003B2CE2">
        <w:rPr>
          <w:rFonts w:ascii="Times" w:hAnsi="Times" w:cs="Times New Roman"/>
          <w:b/>
          <w:bCs/>
          <w:sz w:val="28"/>
          <w:szCs w:val="20"/>
        </w:rPr>
        <w:t xml:space="preserve"> ?</w:t>
      </w:r>
      <w:proofErr w:type="gramEnd"/>
    </w:p>
    <w:p w14:paraId="4A16E5A7" w14:textId="6735FEE9"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b/>
          <w:bCs/>
          <w:sz w:val="28"/>
          <w:szCs w:val="20"/>
        </w:rPr>
        <w:t xml:space="preserve">1.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00AD2472" w:rsidRPr="003B2CE2">
        <w:rPr>
          <w:rFonts w:ascii="Kohinoor Devanagari Demi" w:hAnsi="Kohinoor Devanagari Demi" w:cs="Kohinoor Devanagari Demi"/>
          <w:sz w:val="28"/>
          <w:szCs w:val="20"/>
        </w:rPr>
        <w:t>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राज्य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उच्चतम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और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उच्च</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तालुका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मौजूद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माध्यम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पात्र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व्यक्तियों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p>
    <w:p w14:paraId="6B7513FA" w14:textId="7EFCB4DB" w:rsidR="009E28D9" w:rsidRPr="003B2CE2" w:rsidRDefault="009E28D9" w:rsidP="009E28D9">
      <w:pPr>
        <w:spacing w:before="100" w:beforeAutospacing="1" w:after="100" w:afterAutospacing="1"/>
        <w:rPr>
          <w:rFonts w:ascii="Times" w:hAnsi="Times" w:cs="Times New Roman"/>
          <w:sz w:val="28"/>
          <w:szCs w:val="20"/>
        </w:rPr>
      </w:pPr>
      <w:r w:rsidRPr="003B2CE2">
        <w:rPr>
          <w:rFonts w:ascii="Kohinoor Devanagari Demi" w:hAnsi="Kohinoor Devanagari Demi" w:cs="Kohinoor Devanagari Demi"/>
          <w:b/>
          <w:bCs/>
          <w:sz w:val="28"/>
          <w:szCs w:val="20"/>
        </w:rPr>
        <w:t>यदि</w:t>
      </w:r>
      <w:r w:rsidRPr="003B2CE2">
        <w:rPr>
          <w:rFonts w:ascii="Times" w:hAnsi="Times" w:cs="Times New Roman"/>
          <w:b/>
          <w:bCs/>
          <w:sz w:val="28"/>
          <w:szCs w:val="20"/>
        </w:rPr>
        <w:t xml:space="preserve"> </w:t>
      </w:r>
      <w:r w:rsidRPr="003B2CE2">
        <w:rPr>
          <w:rFonts w:ascii="Kohinoor Devanagari Demi" w:hAnsi="Kohinoor Devanagari Demi" w:cs="Kohinoor Devanagari Demi"/>
          <w:sz w:val="28"/>
          <w:szCs w:val="20"/>
        </w:rPr>
        <w:t>कानूनी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सहायता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अनुरोध</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प्राप्त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राष्ट्रीय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प्रेषित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w:t>
      </w:r>
    </w:p>
    <w:p w14:paraId="058C55A2" w14:textId="58A0F17B"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sz w:val="28"/>
          <w:szCs w:val="20"/>
        </w:rPr>
        <w:t xml:space="preserve">2.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प्राधिकारी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प्रस्तुत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बाद</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विधिक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संस्थान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द्वारा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उचित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आवश्यक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जाएगी</w:t>
      </w:r>
    </w:p>
    <w:p w14:paraId="73BDEC68" w14:textId="52895B11"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sz w:val="28"/>
          <w:szCs w:val="20"/>
        </w:rPr>
        <w:t xml:space="preserve">3.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चरण</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बारे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जानकारी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सम्बंधित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भेजी</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जाएगी</w:t>
      </w:r>
    </w:p>
    <w:p w14:paraId="582359B3" w14:textId="5291DA7B" w:rsidR="009E28D9" w:rsidRPr="003B2CE2" w:rsidRDefault="009E28D9" w:rsidP="009E28D9">
      <w:pPr>
        <w:spacing w:before="100" w:beforeAutospacing="1" w:after="100" w:afterAutospacing="1"/>
        <w:rPr>
          <w:rFonts w:ascii="Times" w:hAnsi="Times" w:cs="Times New Roman"/>
          <w:sz w:val="28"/>
          <w:szCs w:val="20"/>
        </w:rPr>
      </w:pPr>
      <w:r w:rsidRPr="003B2CE2">
        <w:rPr>
          <w:rFonts w:ascii="Times" w:hAnsi="Times" w:cs="Times New Roman"/>
          <w:sz w:val="28"/>
          <w:szCs w:val="20"/>
        </w:rPr>
        <w:t xml:space="preserve">4. </w:t>
      </w:r>
      <w:r w:rsidRPr="003B2CE2">
        <w:rPr>
          <w:rFonts w:ascii="Kohinoor Devanagari Demi" w:hAnsi="Kohinoor Devanagari Demi" w:cs="Kohinoor Devanagari Demi"/>
          <w:sz w:val="28"/>
          <w:szCs w:val="20"/>
        </w:rPr>
        <w:t>प्राप्त</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आवेदन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गयी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कार्यवाही</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अलग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होगी</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पक्षों</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परामर्श</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से</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लेकर</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न्यायालय</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में</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उनका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प्रतिनिधित्व</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लिए</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एक</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वकील</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प्रदान</w:t>
      </w:r>
      <w:r w:rsidRPr="003B2CE2">
        <w:rPr>
          <w:rFonts w:ascii="Times" w:hAnsi="Times" w:cs="Times New Roman"/>
          <w:sz w:val="28"/>
          <w:szCs w:val="20"/>
        </w:rPr>
        <w:t xml:space="preserve"> </w:t>
      </w:r>
      <w:r w:rsidRPr="003B2CE2">
        <w:rPr>
          <w:rFonts w:ascii="Kohinoor Devanagari Demi" w:hAnsi="Kohinoor Devanagari Demi" w:cs="Kohinoor Devanagari Demi"/>
          <w:sz w:val="28"/>
          <w:szCs w:val="20"/>
        </w:rPr>
        <w:t>करना</w:t>
      </w:r>
    </w:p>
    <w:p w14:paraId="39CBCEAC" w14:textId="5FD89FD3" w:rsidR="00F5251F" w:rsidRPr="00F5251F" w:rsidRDefault="00AD608A" w:rsidP="00F5251F">
      <w:pPr>
        <w:spacing w:before="100" w:beforeAutospacing="1" w:after="100" w:afterAutospacing="1"/>
        <w:rPr>
          <w:rFonts w:ascii="Oriya Sangam MN" w:hAnsi="Oriya Sangam MN" w:cs="Oriya Sangam MN"/>
          <w:color w:val="222222"/>
          <w:sz w:val="28"/>
        </w:rPr>
      </w:pPr>
      <w:r>
        <w:rPr>
          <w:rFonts w:ascii="Kohinoor Devanagari Demi" w:hAnsi="Kohinoor Devanagari Demi" w:cs="Kohinoor Devanagari Demi"/>
          <w:b/>
          <w:bCs/>
          <w:color w:val="222222"/>
          <w:sz w:val="28"/>
        </w:rPr>
        <w:br w:type="column"/>
      </w:r>
      <w:r w:rsidR="00F5251F" w:rsidRPr="00F5251F">
        <w:rPr>
          <w:rFonts w:ascii="Kohinoor Devanagari Demi" w:hAnsi="Kohinoor Devanagari Demi" w:cs="Kohinoor Devanagari Demi"/>
          <w:b/>
          <w:bCs/>
          <w:color w:val="222222"/>
          <w:sz w:val="28"/>
        </w:rPr>
        <w:t>लोक</w:t>
      </w:r>
      <w:r w:rsidR="00F5251F" w:rsidRPr="00F5251F">
        <w:rPr>
          <w:rFonts w:ascii="Oriya Sangam MN" w:hAnsi="Oriya Sangam MN" w:cs="Oriya Sangam MN"/>
          <w:b/>
          <w:bCs/>
          <w:color w:val="222222"/>
          <w:sz w:val="28"/>
        </w:rPr>
        <w:t xml:space="preserve"> </w:t>
      </w:r>
      <w:r w:rsidR="00F5251F" w:rsidRPr="00F5251F">
        <w:rPr>
          <w:rFonts w:ascii="Kohinoor Devanagari Demi" w:hAnsi="Kohinoor Devanagari Demi" w:cs="Kohinoor Devanagari Demi"/>
          <w:b/>
          <w:bCs/>
          <w:color w:val="222222"/>
          <w:sz w:val="28"/>
        </w:rPr>
        <w:t>अदालत</w:t>
      </w:r>
      <w:r w:rsidR="00F5251F" w:rsidRPr="00F5251F">
        <w:rPr>
          <w:rFonts w:ascii="Oriya Sangam MN" w:hAnsi="Oriya Sangam MN" w:cs="Oriya Sangam MN"/>
          <w:b/>
          <w:bCs/>
          <w:color w:val="222222"/>
          <w:sz w:val="28"/>
        </w:rPr>
        <w:t xml:space="preserve"> </w:t>
      </w:r>
      <w:r w:rsidR="00F5251F" w:rsidRPr="00F5251F">
        <w:rPr>
          <w:rFonts w:ascii="Kohinoor Devanagari Demi" w:hAnsi="Kohinoor Devanagari Demi" w:cs="Kohinoor Devanagari Demi"/>
          <w:b/>
          <w:bCs/>
          <w:color w:val="222222"/>
          <w:sz w:val="28"/>
        </w:rPr>
        <w:t>क्या</w:t>
      </w:r>
      <w:r w:rsidR="00F5251F" w:rsidRPr="00F5251F">
        <w:rPr>
          <w:rFonts w:ascii="Oriya Sangam MN" w:hAnsi="Oriya Sangam MN" w:cs="Oriya Sangam MN"/>
          <w:b/>
          <w:bCs/>
          <w:color w:val="222222"/>
          <w:sz w:val="28"/>
        </w:rPr>
        <w:t xml:space="preserve"> </w:t>
      </w:r>
      <w:proofErr w:type="gramStart"/>
      <w:r w:rsidR="00F5251F" w:rsidRPr="00F5251F">
        <w:rPr>
          <w:rFonts w:ascii="Kohinoor Devanagari Demi" w:hAnsi="Kohinoor Devanagari Demi" w:cs="Kohinoor Devanagari Demi"/>
          <w:b/>
          <w:bCs/>
          <w:color w:val="222222"/>
          <w:sz w:val="28"/>
        </w:rPr>
        <w:t>है</w:t>
      </w:r>
      <w:r w:rsidR="00F5251F" w:rsidRPr="00F5251F">
        <w:rPr>
          <w:rFonts w:ascii="Oriya Sangam MN" w:hAnsi="Oriya Sangam MN" w:cs="Oriya Sangam MN"/>
          <w:b/>
          <w:bCs/>
          <w:color w:val="222222"/>
          <w:sz w:val="28"/>
        </w:rPr>
        <w:t xml:space="preserve"> ?</w:t>
      </w:r>
      <w:proofErr w:type="gramEnd"/>
    </w:p>
    <w:p w14:paraId="5AC46C95"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विधिक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सेवा</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प्राधिकरण</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अधिनियम</w:t>
      </w:r>
      <w:r w:rsidRPr="00F5251F">
        <w:rPr>
          <w:rFonts w:ascii="Oriya Sangam MN" w:hAnsi="Oriya Sangam MN" w:cs="Oriya Sangam MN"/>
          <w:b/>
          <w:bCs/>
          <w:color w:val="222222"/>
          <w:sz w:val="28"/>
        </w:rPr>
        <w:t xml:space="preserve">-1987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धारा</w:t>
      </w:r>
      <w:r w:rsidRPr="00F5251F">
        <w:rPr>
          <w:rFonts w:ascii="Oriya Sangam MN" w:hAnsi="Oriya Sangam MN" w:cs="Oriya Sangam MN"/>
          <w:b/>
          <w:bCs/>
          <w:color w:val="222222"/>
          <w:sz w:val="28"/>
        </w:rPr>
        <w:t xml:space="preserve"> 19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आयोजन</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गठन</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राज्य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सर्वोच्च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उच्च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अंतराल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स्थानों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आयोजन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तरह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क्षेत्राधिकार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इस्तेमाल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उचित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3C8670A3"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color w:val="222222"/>
          <w:sz w:val="28"/>
        </w:rPr>
        <w:t>एक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 </w:t>
      </w:r>
      <w:r w:rsidRPr="00F5251F">
        <w:rPr>
          <w:rFonts w:ascii="Kohinoor Devanagari Demi" w:hAnsi="Kohinoor Devanagari Demi" w:cs="Kohinoor Devanagari Demi"/>
          <w:color w:val="222222"/>
          <w:sz w:val="28"/>
        </w:rPr>
        <w:t>मंच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मुकदमेबाजी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पहले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स्थिति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सौहार्दपूर्ण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तरीके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उत्त्पन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बातचीत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मध्यस्ता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उनके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आधार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w:t>
      </w:r>
    </w:p>
    <w:p w14:paraId="0C9BF542"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शक्तियां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क्या</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r w:rsidRPr="00F5251F">
        <w:rPr>
          <w:rFonts w:ascii="Oriya Sangam MN" w:hAnsi="Oriya Sangam MN" w:cs="Oriya Sangam MN"/>
          <w:color w:val="222222"/>
          <w:sz w:val="28"/>
        </w:rPr>
        <w:br/>
      </w:r>
      <w:r w:rsidRPr="00F5251F">
        <w:rPr>
          <w:rFonts w:ascii="Kohinoor Devanagari Demi" w:hAnsi="Kohinoor Devanagari Demi" w:cs="Kohinoor Devanagari Demi"/>
          <w:color w:val="222222"/>
          <w:sz w:val="28"/>
        </w:rPr>
        <w:t>विधिक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धारा</w:t>
      </w:r>
      <w:r w:rsidRPr="00F5251F">
        <w:rPr>
          <w:rFonts w:ascii="Oriya Sangam MN" w:hAnsi="Oriya Sangam MN" w:cs="Oriya Sangam MN"/>
          <w:color w:val="222222"/>
          <w:sz w:val="28"/>
        </w:rPr>
        <w:t xml:space="preserve"> 22 </w:t>
      </w:r>
      <w:r w:rsidRPr="00F5251F">
        <w:rPr>
          <w:rFonts w:ascii="Kohinoor Devanagari Demi" w:hAnsi="Kohinoor Devanagari Demi" w:cs="Kohinoor Devanagari Demi"/>
          <w:color w:val="222222"/>
          <w:sz w:val="28"/>
        </w:rPr>
        <w:t>उपधारा</w:t>
      </w:r>
      <w:r w:rsidRPr="00F5251F">
        <w:rPr>
          <w:rFonts w:ascii="Oriya Sangam MN" w:hAnsi="Oriya Sangam MN" w:cs="Oriya Sangam MN"/>
          <w:color w:val="222222"/>
          <w:sz w:val="28"/>
        </w:rPr>
        <w:t xml:space="preserve"> (1)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अवधारण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प्रयोजन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शक्तियां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प्राप्त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प्रक्रिया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संहिता</w:t>
      </w:r>
      <w:r w:rsidRPr="00F5251F">
        <w:rPr>
          <w:rFonts w:ascii="Oriya Sangam MN" w:hAnsi="Oriya Sangam MN" w:cs="Oriya Sangam MN"/>
          <w:color w:val="222222"/>
          <w:sz w:val="28"/>
        </w:rPr>
        <w:t xml:space="preserve"> 1908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w:t>
      </w:r>
    </w:p>
    <w:p w14:paraId="561CA8DC"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हाजिर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शपथ</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उसकी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w:t>
      </w:r>
    </w:p>
    <w:p w14:paraId="2486EF7E"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दस्तावेज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मगवाना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पेश</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जाना</w:t>
      </w:r>
      <w:r w:rsidRPr="00F5251F">
        <w:rPr>
          <w:rFonts w:ascii="Oriya Sangam MN" w:hAnsi="Oriya Sangam MN" w:cs="Oriya Sangam MN"/>
          <w:color w:val="222222"/>
          <w:sz w:val="28"/>
        </w:rPr>
        <w:t>। </w:t>
      </w:r>
    </w:p>
    <w:p w14:paraId="679E7A01"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शपथ</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साक्ष्य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ग्रहण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w:t>
      </w:r>
    </w:p>
    <w:p w14:paraId="45BB7246"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दस्तावेज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अभिलेख</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दस्तावेज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अभिलेख</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अध्यपेक्षा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w:t>
      </w:r>
    </w:p>
    <w:p w14:paraId="431BAF36" w14:textId="77777777" w:rsidR="00F5251F" w:rsidRPr="00F5251F" w:rsidRDefault="00F5251F" w:rsidP="00F5251F">
      <w:pPr>
        <w:numPr>
          <w:ilvl w:val="0"/>
          <w:numId w:val="10"/>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अन्य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विषय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जाये</w:t>
      </w:r>
      <w:r w:rsidRPr="00F5251F">
        <w:rPr>
          <w:rFonts w:ascii="Oriya Sangam MN" w:hAnsi="Oriya Sangam MN" w:cs="Oriya Sangam MN"/>
          <w:color w:val="222222"/>
          <w:sz w:val="28"/>
        </w:rPr>
        <w:t>। </w:t>
      </w:r>
    </w:p>
    <w:p w14:paraId="181D84E9" w14:textId="28200099" w:rsidR="00F5251F" w:rsidRPr="00F5251F" w:rsidRDefault="00F5251F" w:rsidP="00F5251F">
      <w:pPr>
        <w:spacing w:before="100" w:beforeAutospacing="1" w:after="100" w:afterAutospacing="1"/>
        <w:rPr>
          <w:rFonts w:ascii="Oriya Sangam MN" w:hAnsi="Oriya Sangam MN" w:cs="Oriya Sangam MN"/>
          <w:color w:val="222222"/>
          <w:sz w:val="28"/>
        </w:rPr>
      </w:pPr>
      <w:proofErr w:type="gramStart"/>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लाभ</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w:t>
      </w:r>
      <w:proofErr w:type="gramEnd"/>
    </w:p>
    <w:p w14:paraId="3F808D66"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अधिवक्ता</w:t>
      </w:r>
      <w:r w:rsidRPr="00F5251F">
        <w:rPr>
          <w:rFonts w:ascii="Oriya Sangam MN" w:hAnsi="Oriya Sangam MN" w:cs="Oriya Sangam MN"/>
          <w:color w:val="222222"/>
          <w:sz w:val="28"/>
        </w:rPr>
        <w:t xml:space="preserve"> / </w:t>
      </w:r>
      <w:r w:rsidRPr="00F5251F">
        <w:rPr>
          <w:rFonts w:ascii="Kohinoor Devanagari Demi" w:hAnsi="Kohinoor Devanagari Demi" w:cs="Kohinoor Devanagari Demi"/>
          <w:color w:val="222222"/>
          <w:sz w:val="28"/>
        </w:rPr>
        <w:t>वकील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खर्चा</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1BD6915"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1A751B1B"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उतपन्न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199D916F"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मुआवजा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हर्जाना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आदेश</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जल्द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CE112C2"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यहाँ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मुकदमें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71998898"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दण्डित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2A1A338B"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न्याय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आसानी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A382CF1" w14:textId="77777777" w:rsidR="00F5251F" w:rsidRPr="00F5251F" w:rsidRDefault="00F5251F" w:rsidP="00F5251F">
      <w:pPr>
        <w:numPr>
          <w:ilvl w:val="0"/>
          <w:numId w:val="11"/>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अंतिम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खिलाफ</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w:t>
      </w:r>
    </w:p>
    <w:p w14:paraId="68210465"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किस</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प्रकार</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निपटारा</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होता</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55B297A4"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दीवानी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3F705F92"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बैंक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ऋण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550F3A95"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वैवाहिक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एवं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पारिवारिक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झगड़े</w:t>
      </w:r>
      <w:r w:rsidRPr="00F5251F">
        <w:rPr>
          <w:rFonts w:ascii="Oriya Sangam MN" w:hAnsi="Oriya Sangam MN" w:cs="Oriya Sangam MN"/>
          <w:color w:val="222222"/>
          <w:sz w:val="28"/>
        </w:rPr>
        <w:t>। </w:t>
      </w:r>
    </w:p>
    <w:p w14:paraId="4447381A"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राजस्व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7B400C57"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दाखिल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ख़ारिज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पट्टे</w:t>
      </w:r>
      <w:r w:rsidRPr="00F5251F">
        <w:rPr>
          <w:rFonts w:ascii="Oriya Sangam MN" w:hAnsi="Oriya Sangam MN" w:cs="Oriya Sangam MN"/>
          <w:color w:val="222222"/>
          <w:sz w:val="28"/>
        </w:rPr>
        <w:t>। </w:t>
      </w:r>
    </w:p>
    <w:p w14:paraId="63267012"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54A65627"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बेगार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श्रम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0C43FA6D"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भूमि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अर्जन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26EADC6D"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फौजदारी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w:t>
      </w:r>
    </w:p>
    <w:p w14:paraId="1B16F740" w14:textId="77777777" w:rsidR="00F5251F" w:rsidRPr="00F5251F" w:rsidRDefault="00F5251F" w:rsidP="00F5251F">
      <w:pPr>
        <w:numPr>
          <w:ilvl w:val="0"/>
          <w:numId w:val="12"/>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मोटर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दुर्घटना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मुआवजा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w:t>
      </w:r>
      <w:r w:rsidRPr="00F5251F">
        <w:rPr>
          <w:rFonts w:ascii="Oriya Sangam MN" w:hAnsi="Oriya Sangam MN" w:cs="Oriya Sangam MN"/>
          <w:color w:val="222222"/>
          <w:sz w:val="28"/>
        </w:rPr>
        <w:t>। </w:t>
      </w:r>
    </w:p>
    <w:p w14:paraId="5B1807D3"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भेजे</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जाने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वाले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प्रकृति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कैसे</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होती</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43F0FE9F" w14:textId="77777777" w:rsidR="00F5251F" w:rsidRPr="00F5251F" w:rsidRDefault="00F5251F" w:rsidP="00F5251F">
      <w:pPr>
        <w:numPr>
          <w:ilvl w:val="0"/>
          <w:numId w:val="13"/>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0F64F2DB" w14:textId="77777777" w:rsidR="00F5251F" w:rsidRPr="00F5251F" w:rsidRDefault="00F5251F" w:rsidP="00F5251F">
      <w:pPr>
        <w:numPr>
          <w:ilvl w:val="0"/>
          <w:numId w:val="13"/>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क्षेत्रीय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proofErr w:type="gramStart"/>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लेकिन</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संभावना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010EFE98" w14:textId="77777777" w:rsidR="00C26344" w:rsidRDefault="00C26344" w:rsidP="00F5251F">
      <w:pPr>
        <w:spacing w:before="100" w:beforeAutospacing="1" w:after="100" w:afterAutospacing="1"/>
        <w:rPr>
          <w:rFonts w:ascii="Kohinoor Devanagari Demi" w:hAnsi="Kohinoor Devanagari Demi" w:cs="Kohinoor Devanagari Demi"/>
          <w:b/>
          <w:bCs/>
          <w:color w:val="222222"/>
          <w:sz w:val="28"/>
        </w:rPr>
      </w:pPr>
    </w:p>
    <w:p w14:paraId="2EC56DE9"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भेजे</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जाने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वाले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कौन</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67165FE1"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जायेंगे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अधिकारिता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प्राप्त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w:t>
      </w:r>
    </w:p>
    <w:p w14:paraId="60692B94" w14:textId="3749BF46"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जायेंगे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गंभीर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अपराध</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उठता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अपराधों</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सुलह</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3DB9BBBC"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द्वारा</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मामलो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संज्ञान</w:t>
      </w:r>
      <w:r w:rsidRPr="00F5251F">
        <w:rPr>
          <w:rFonts w:ascii="Oriya Sangam MN" w:hAnsi="Oriya Sangam MN" w:cs="Oriya Sangam MN"/>
          <w:b/>
          <w:bCs/>
          <w:color w:val="222222"/>
          <w:sz w:val="28"/>
        </w:rPr>
        <w:t>। </w:t>
      </w:r>
    </w:p>
    <w:p w14:paraId="1963F583"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विधिक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सेवा</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प्राधिकरण</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अधिनियम</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धारा</w:t>
      </w:r>
      <w:r w:rsidRPr="00F5251F">
        <w:rPr>
          <w:rFonts w:ascii="Oriya Sangam MN" w:hAnsi="Oriya Sangam MN" w:cs="Oriya Sangam MN"/>
          <w:b/>
          <w:bCs/>
          <w:color w:val="222222"/>
          <w:sz w:val="28"/>
        </w:rPr>
        <w:t xml:space="preserve"> 20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संज्ञान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विचाराधिकार</w:t>
      </w:r>
      <w:r w:rsidRPr="00F5251F">
        <w:rPr>
          <w:rFonts w:ascii="Oriya Sangam MN" w:hAnsi="Oriya Sangam MN" w:cs="Oriya Sangam MN"/>
          <w:color w:val="222222"/>
          <w:sz w:val="28"/>
        </w:rPr>
        <w:t>) </w:t>
      </w:r>
      <w:proofErr w:type="gramStart"/>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प्रावधान</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धारा</w:t>
      </w:r>
      <w:r w:rsidRPr="00F5251F">
        <w:rPr>
          <w:rFonts w:ascii="Oriya Sangam MN" w:hAnsi="Oriya Sangam MN" w:cs="Oriya Sangam MN"/>
          <w:color w:val="222222"/>
          <w:sz w:val="28"/>
        </w:rPr>
        <w:t xml:space="preserve"> 19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उपधारा</w:t>
      </w:r>
      <w:r w:rsidRPr="00F5251F">
        <w:rPr>
          <w:rFonts w:ascii="Oriya Sangam MN" w:hAnsi="Oriya Sangam MN" w:cs="Oriya Sangam MN"/>
          <w:color w:val="222222"/>
          <w:sz w:val="28"/>
        </w:rPr>
        <w:t xml:space="preserve"> (5) </w:t>
      </w:r>
      <w:r w:rsidRPr="00F5251F">
        <w:rPr>
          <w:rFonts w:ascii="Kohinoor Devanagari Demi" w:hAnsi="Kohinoor Devanagari Demi" w:cs="Kohinoor Devanagari Demi"/>
          <w:color w:val="222222"/>
          <w:sz w:val="28"/>
        </w:rPr>
        <w:t>खंड</w:t>
      </w:r>
      <w:r w:rsidRPr="00F5251F">
        <w:rPr>
          <w:rFonts w:ascii="Oriya Sangam MN" w:hAnsi="Oriya Sangam MN" w:cs="Oriya Sangam MN"/>
          <w:color w:val="222222"/>
          <w:sz w:val="28"/>
        </w:rPr>
        <w:t xml:space="preserve"> (i)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संदर्भित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आग्रह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p>
    <w:p w14:paraId="2ACE70BE"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सुलझाने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सहमत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CC7EDCF"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एक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आवेदन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2CFAEE4D"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यदि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संज्ञान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उपयुक्त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3194BA1E" w14:textId="77777777" w:rsidR="00F5251F" w:rsidRPr="00F5251F" w:rsidRDefault="00F5251F" w:rsidP="00F5251F">
      <w:pPr>
        <w:numPr>
          <w:ilvl w:val="0"/>
          <w:numId w:val="14"/>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सम्बंधित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आग्रह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पहले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उभय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सुनवाई</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अवसर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देगी</w:t>
      </w:r>
      <w:r w:rsidRPr="00F5251F">
        <w:rPr>
          <w:rFonts w:ascii="Oriya Sangam MN" w:hAnsi="Oriya Sangam MN" w:cs="Oriya Sangam MN"/>
          <w:color w:val="222222"/>
          <w:sz w:val="28"/>
        </w:rPr>
        <w:t>। </w:t>
      </w:r>
    </w:p>
    <w:p w14:paraId="31B4E8F1"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यदि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इन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प्रयासों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मध्य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निपटारे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राजीनामा</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प्रेषित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प्राप्त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हुआ</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था</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फिर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अग्रिम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कार्यवाही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प्रारंभ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स्तर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था</w:t>
      </w:r>
      <w:r w:rsidRPr="00F5251F">
        <w:rPr>
          <w:rFonts w:ascii="Oriya Sangam MN" w:hAnsi="Oriya Sangam MN" w:cs="Oriya Sangam MN"/>
          <w:color w:val="222222"/>
          <w:sz w:val="28"/>
        </w:rPr>
        <w:t>।</w:t>
      </w:r>
    </w:p>
    <w:p w14:paraId="233BA0CC" w14:textId="77777777" w:rsidR="00C26344" w:rsidRDefault="00C26344" w:rsidP="00F5251F">
      <w:pPr>
        <w:spacing w:before="100" w:beforeAutospacing="1" w:after="100" w:afterAutospacing="1"/>
        <w:rPr>
          <w:rFonts w:ascii="Kohinoor Devanagari Demi" w:hAnsi="Kohinoor Devanagari Demi" w:cs="Kohinoor Devanagari Demi"/>
          <w:b/>
          <w:bCs/>
          <w:color w:val="222222"/>
          <w:sz w:val="28"/>
        </w:rPr>
      </w:pPr>
    </w:p>
    <w:p w14:paraId="4194722C" w14:textId="77777777" w:rsidR="00C26344" w:rsidRDefault="00C26344" w:rsidP="00F5251F">
      <w:pPr>
        <w:spacing w:before="100" w:beforeAutospacing="1" w:after="100" w:afterAutospacing="1"/>
        <w:rPr>
          <w:rFonts w:ascii="Kohinoor Devanagari Demi" w:hAnsi="Kohinoor Devanagari Demi" w:cs="Kohinoor Devanagari Demi"/>
          <w:b/>
          <w:bCs/>
          <w:color w:val="222222"/>
          <w:sz w:val="28"/>
        </w:rPr>
      </w:pPr>
    </w:p>
    <w:p w14:paraId="04592971"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निर्णय</w:t>
      </w:r>
      <w:r w:rsidRPr="00F5251F">
        <w:rPr>
          <w:rFonts w:ascii="Oriya Sangam MN" w:hAnsi="Oriya Sangam MN" w:cs="Oriya Sangam MN"/>
          <w:b/>
          <w:bCs/>
          <w:color w:val="222222"/>
          <w:sz w:val="28"/>
        </w:rPr>
        <w:t>। </w:t>
      </w:r>
    </w:p>
    <w:p w14:paraId="6B9776E4" w14:textId="77777777"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विधक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धारा</w:t>
      </w:r>
      <w:r w:rsidRPr="00F5251F">
        <w:rPr>
          <w:rFonts w:ascii="Oriya Sangam MN" w:hAnsi="Oriya Sangam MN" w:cs="Oriya Sangam MN"/>
          <w:color w:val="222222"/>
          <w:sz w:val="28"/>
        </w:rPr>
        <w:t xml:space="preserve"> </w:t>
      </w:r>
      <w:proofErr w:type="gramStart"/>
      <w:r w:rsidRPr="00F5251F">
        <w:rPr>
          <w:rFonts w:ascii="Oriya Sangam MN" w:hAnsi="Oriya Sangam MN" w:cs="Oriya Sangam MN"/>
          <w:color w:val="222222"/>
          <w:sz w:val="28"/>
        </w:rPr>
        <w:t xml:space="preserve">21 </w:t>
      </w:r>
      <w:r w:rsidRPr="00F5251F">
        <w:rPr>
          <w:rFonts w:ascii="Kohinoor Devanagari Demi" w:hAnsi="Kohinoor Devanagari Demi" w:cs="Kohinoor Devanagari Demi"/>
          <w:color w:val="222222"/>
          <w:sz w:val="28"/>
        </w:rPr>
        <w:t>में</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प्रावधान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2CB8F46D" w14:textId="77777777" w:rsidR="00F5251F" w:rsidRPr="00F5251F" w:rsidRDefault="00F5251F" w:rsidP="00F5251F">
      <w:pPr>
        <w:numPr>
          <w:ilvl w:val="0"/>
          <w:numId w:val="15"/>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proofErr w:type="gramStart"/>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proofErr w:type="gramEnd"/>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डिक्री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जाएगी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आदेश</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लंबित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उस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समझौता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ऐसे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रूप</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पहले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भुगतान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शुक्ल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वादकारी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वापस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w:t>
      </w:r>
    </w:p>
    <w:p w14:paraId="4E85CD24" w14:textId="77777777" w:rsidR="00F5251F" w:rsidRPr="00F5251F" w:rsidRDefault="00F5251F" w:rsidP="00F5251F">
      <w:pPr>
        <w:numPr>
          <w:ilvl w:val="0"/>
          <w:numId w:val="15"/>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w:t>
      </w:r>
      <w:r w:rsidRPr="00F5251F">
        <w:rPr>
          <w:rFonts w:ascii="Kohinoor Devanagari Demi" w:hAnsi="Kohinoor Devanagari Demi" w:cs="Kohinoor Devanagari Demi"/>
          <w:color w:val="222222"/>
          <w:sz w:val="28"/>
        </w:rPr>
        <w:t>प्रत्येक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अंतिम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होगा</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और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यह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विवादों</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बाध्यकारी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होगा</w:t>
      </w:r>
      <w:r w:rsidRPr="00F5251F">
        <w:rPr>
          <w:rFonts w:ascii="Oriya Sangam MN" w:hAnsi="Oriya Sangam MN" w:cs="Oriya Sangam MN"/>
          <w:color w:val="222222"/>
          <w:sz w:val="28"/>
        </w:rPr>
        <w:t>। </w:t>
      </w:r>
    </w:p>
    <w:p w14:paraId="7E1BCC38" w14:textId="77777777" w:rsidR="00F5251F" w:rsidRPr="00F5251F" w:rsidRDefault="00F5251F" w:rsidP="00F5251F">
      <w:pPr>
        <w:numPr>
          <w:ilvl w:val="0"/>
          <w:numId w:val="15"/>
        </w:num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द्वारा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गए</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खिलाफ</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जाएगी</w:t>
      </w:r>
      <w:r w:rsidRPr="00F5251F">
        <w:rPr>
          <w:rFonts w:ascii="Oriya Sangam MN" w:hAnsi="Oriya Sangam MN" w:cs="Oriya Sangam MN"/>
          <w:color w:val="222222"/>
          <w:sz w:val="28"/>
        </w:rPr>
        <w:t>। </w:t>
      </w:r>
    </w:p>
    <w:p w14:paraId="0B768100" w14:textId="2BFE5DCF" w:rsidR="00F5251F" w:rsidRPr="00F5251F" w:rsidRDefault="00F5251F" w:rsidP="00F5251F">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b/>
          <w:bCs/>
          <w:color w:val="222222"/>
          <w:sz w:val="28"/>
        </w:rPr>
        <w:t>लोक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अदालत</w:t>
      </w:r>
      <w:r>
        <w:rPr>
          <w:rFonts w:ascii="Oriya Sangam MN" w:hAnsi="Oriya Sangam MN" w:cs="Oriya Sangam MN"/>
          <w:b/>
          <w:bCs/>
          <w:color w:val="222222"/>
          <w:sz w:val="28"/>
        </w:rPr>
        <w:t>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अवार्ड</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निर्णय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खिलाफ</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क्या</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अपील</w:t>
      </w:r>
      <w:r w:rsidRPr="00F5251F">
        <w:rPr>
          <w:rFonts w:ascii="Oriya Sangam MN" w:hAnsi="Oriya Sangam MN" w:cs="Oriya Sangam MN"/>
          <w:b/>
          <w:bCs/>
          <w:color w:val="222222"/>
          <w:sz w:val="28"/>
        </w:rPr>
        <w:t xml:space="preserve"> </w:t>
      </w:r>
      <w:r w:rsidRPr="00F5251F">
        <w:rPr>
          <w:rFonts w:ascii="Kohinoor Devanagari Demi" w:hAnsi="Kohinoor Devanagari Demi" w:cs="Kohinoor Devanagari Demi"/>
          <w:b/>
          <w:bCs/>
          <w:color w:val="222222"/>
          <w:sz w:val="28"/>
        </w:rPr>
        <w:t>होती</w:t>
      </w:r>
      <w:r w:rsidRPr="00F5251F">
        <w:rPr>
          <w:rFonts w:ascii="Oriya Sangam MN" w:hAnsi="Oriya Sangam MN" w:cs="Oriya Sangam MN"/>
          <w:b/>
          <w:bCs/>
          <w:color w:val="222222"/>
          <w:sz w:val="28"/>
        </w:rPr>
        <w:t xml:space="preserve"> </w:t>
      </w:r>
      <w:proofErr w:type="gramStart"/>
      <w:r w:rsidRPr="00F5251F">
        <w:rPr>
          <w:rFonts w:ascii="Kohinoor Devanagari Demi" w:hAnsi="Kohinoor Devanagari Demi" w:cs="Kohinoor Devanagari Demi"/>
          <w:b/>
          <w:bCs/>
          <w:color w:val="222222"/>
          <w:sz w:val="28"/>
        </w:rPr>
        <w:t>है</w:t>
      </w:r>
      <w:r w:rsidRPr="00F5251F">
        <w:rPr>
          <w:rFonts w:ascii="Oriya Sangam MN" w:hAnsi="Oriya Sangam MN" w:cs="Oriya Sangam MN"/>
          <w:b/>
          <w:bCs/>
          <w:color w:val="222222"/>
          <w:sz w:val="28"/>
        </w:rPr>
        <w:t xml:space="preserve"> ?</w:t>
      </w:r>
      <w:proofErr w:type="gramEnd"/>
    </w:p>
    <w:p w14:paraId="7B129361" w14:textId="0235337C" w:rsidR="000374F0" w:rsidRPr="00F5251F" w:rsidRDefault="00F5251F" w:rsidP="009E28D9">
      <w:pPr>
        <w:spacing w:before="100" w:beforeAutospacing="1" w:after="100" w:afterAutospacing="1"/>
        <w:rPr>
          <w:rFonts w:ascii="Oriya Sangam MN" w:hAnsi="Oriya Sangam MN" w:cs="Oriya Sangam MN"/>
          <w:color w:val="222222"/>
          <w:sz w:val="28"/>
        </w:rPr>
      </w:pP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विधिक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प्राधिकरण</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अधिनियम</w:t>
      </w:r>
      <w:r w:rsidRPr="00F5251F">
        <w:rPr>
          <w:rFonts w:ascii="Oriya Sangam MN" w:hAnsi="Oriya Sangam MN" w:cs="Oriya Sangam MN"/>
          <w:color w:val="222222"/>
          <w:sz w:val="28"/>
        </w:rPr>
        <w:t xml:space="preserve"> 1987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वैधानिक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दर्जा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गया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जिसके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तहत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सिविल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दोनों</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पक्षकारों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पर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बाध्यकारी</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लोक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अदालत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अवार्ड</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निर्णय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विरुद्ध</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किसी</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भी</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न्यायलय</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में</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अपील</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नहीं</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की</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जा</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सकती</w:t>
      </w:r>
      <w:r w:rsidRPr="00F5251F">
        <w:rPr>
          <w:rFonts w:ascii="Oriya Sangam MN" w:hAnsi="Oriya Sangam MN" w:cs="Oriya Sangam MN"/>
          <w:color w:val="222222"/>
          <w:sz w:val="28"/>
        </w:rPr>
        <w:t xml:space="preserve"> </w:t>
      </w:r>
      <w:r w:rsidRPr="00F5251F">
        <w:rPr>
          <w:rFonts w:ascii="Kohinoor Devanagari Demi" w:hAnsi="Kohinoor Devanagari Demi" w:cs="Kohinoor Devanagari Demi"/>
          <w:color w:val="222222"/>
          <w:sz w:val="28"/>
        </w:rPr>
        <w:t>है</w:t>
      </w:r>
      <w:r w:rsidRPr="00F5251F">
        <w:rPr>
          <w:rFonts w:ascii="Oriya Sangam MN" w:hAnsi="Oriya Sangam MN" w:cs="Oriya Sangam MN"/>
          <w:color w:val="222222"/>
          <w:sz w:val="28"/>
        </w:rPr>
        <w:t>।</w:t>
      </w:r>
    </w:p>
    <w:p w14:paraId="241A7881"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क्या</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r w:rsidRPr="000374F0">
        <w:rPr>
          <w:rFonts w:ascii="Times" w:hAnsi="Times" w:cs="Times New Roman"/>
          <w:b/>
          <w:bCs/>
          <w:sz w:val="28"/>
          <w:szCs w:val="20"/>
        </w:rPr>
        <w:t> </w:t>
      </w:r>
    </w:p>
    <w:p w14:paraId="268DB732" w14:textId="00E09324"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विधिक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अधिनियम</w:t>
      </w:r>
      <w:r w:rsidRPr="000374F0">
        <w:rPr>
          <w:rFonts w:ascii="Times" w:hAnsi="Times" w:cs="Times New Roman"/>
          <w:sz w:val="28"/>
          <w:szCs w:val="20"/>
        </w:rPr>
        <w:t xml:space="preserve"> 1987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धारा</w:t>
      </w:r>
      <w:r w:rsidRPr="000374F0">
        <w:rPr>
          <w:rFonts w:ascii="Times" w:hAnsi="Times" w:cs="Times New Roman"/>
          <w:sz w:val="28"/>
          <w:szCs w:val="20"/>
        </w:rPr>
        <w:t xml:space="preserve"> 22 </w:t>
      </w:r>
      <w:r w:rsidRPr="000374F0">
        <w:rPr>
          <w:rFonts w:ascii="Kohinoor Devanagari Demi" w:hAnsi="Kohinoor Devanagari Demi" w:cs="Kohinoor Devanagari Demi"/>
          <w:sz w:val="28"/>
          <w:szCs w:val="20"/>
        </w:rPr>
        <w:t>बी</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अंतर्गत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गठन</w:t>
      </w:r>
      <w:r w:rsidRPr="000374F0">
        <w:rPr>
          <w:rFonts w:ascii="Times" w:hAnsi="Times" w:cs="Times New Roman"/>
          <w:sz w:val="28"/>
          <w:szCs w:val="20"/>
        </w:rPr>
        <w:t> </w:t>
      </w:r>
      <w:r w:rsidRPr="000374F0">
        <w:rPr>
          <w:rFonts w:ascii="Kohinoor Devanagari Demi" w:hAnsi="Kohinoor Devanagari Demi" w:cs="Kohinoor Devanagari Demi"/>
          <w:sz w:val="28"/>
          <w:szCs w:val="20"/>
        </w:rPr>
        <w:t>प्रत्येक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जनपद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जायेगा</w:t>
      </w:r>
      <w:r w:rsidRPr="003B2CE2">
        <w:rPr>
          <w:rFonts w:ascii="Oriya Sangam MN" w:hAnsi="Oriya Sangam MN" w:cs="Oriya Sangam MN"/>
          <w:color w:val="222222"/>
          <w:sz w:val="36"/>
        </w:rPr>
        <w:t>।</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निस्तारण</w:t>
      </w:r>
      <w:r w:rsidRPr="000374F0">
        <w:rPr>
          <w:rFonts w:ascii="Times" w:hAnsi="Times" w:cs="Times New Roman"/>
          <w:sz w:val="28"/>
          <w:szCs w:val="20"/>
        </w:rPr>
        <w:t> </w:t>
      </w:r>
      <w:r w:rsidRPr="000374F0">
        <w:rPr>
          <w:rFonts w:ascii="Kohinoor Devanagari Demi" w:hAnsi="Kohinoor Devanagari Demi" w:cs="Kohinoor Devanagari Demi"/>
          <w:sz w:val="28"/>
          <w:szCs w:val="20"/>
        </w:rPr>
        <w:t>मुकदमा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दायर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पहले</w:t>
      </w:r>
      <w:r w:rsidRPr="000374F0">
        <w:rPr>
          <w:rFonts w:ascii="Times" w:hAnsi="Times" w:cs="Times New Roman"/>
          <w:sz w:val="28"/>
          <w:szCs w:val="20"/>
        </w:rPr>
        <w:t> </w:t>
      </w:r>
      <w:r w:rsidRPr="000374F0">
        <w:rPr>
          <w:rFonts w:ascii="Kohinoor Devanagari Demi" w:hAnsi="Kohinoor Devanagari Demi" w:cs="Kohinoor Devanagari Demi"/>
          <w:sz w:val="28"/>
          <w:szCs w:val="20"/>
        </w:rPr>
        <w:t>आपसी</w:t>
      </w:r>
      <w:r w:rsidRPr="000374F0">
        <w:rPr>
          <w:rFonts w:ascii="Times" w:hAnsi="Times" w:cs="Times New Roman"/>
          <w:sz w:val="28"/>
          <w:szCs w:val="20"/>
        </w:rPr>
        <w:t>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जायेगा</w:t>
      </w:r>
      <w:r w:rsidRPr="003B2CE2">
        <w:rPr>
          <w:rFonts w:ascii="Oriya Sangam MN" w:hAnsi="Oriya Sangam MN" w:cs="Oriya Sangam MN"/>
          <w:color w:val="222222"/>
          <w:sz w:val="36"/>
        </w:rPr>
        <w:t>।</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पीड़ित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कोई</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भी</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अपने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आवेदन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3B2CE2">
        <w:rPr>
          <w:rFonts w:ascii="Oriya Sangam MN" w:hAnsi="Oriya Sangam MN" w:cs="Oriya Sangam MN"/>
          <w:color w:val="222222"/>
          <w:sz w:val="36"/>
        </w:rPr>
        <w:t>।</w:t>
      </w:r>
      <w:r w:rsidRPr="000374F0">
        <w:rPr>
          <w:rFonts w:ascii="Times" w:hAnsi="Times" w:cs="Times New Roman"/>
          <w:sz w:val="28"/>
          <w:szCs w:val="20"/>
        </w:rPr>
        <w:t> </w:t>
      </w:r>
    </w:p>
    <w:p w14:paraId="25B9B3D6"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w:t>
      </w:r>
      <w:r w:rsidRPr="000374F0">
        <w:rPr>
          <w:rFonts w:ascii="Kohinoor Devanagari Demi" w:hAnsi="Kohinoor Devanagari Demi" w:cs="Kohinoor Devanagari Demi"/>
          <w:b/>
          <w:bCs/>
          <w:sz w:val="28"/>
          <w:szCs w:val="20"/>
        </w:rPr>
        <w:t>अध्यक्ष</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और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सदस्य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कौन</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होता</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p>
    <w:p w14:paraId="6034D4D5" w14:textId="479E3919" w:rsidR="000374F0" w:rsidRPr="000374F0" w:rsidRDefault="000374F0" w:rsidP="000374F0">
      <w:pPr>
        <w:numPr>
          <w:ilvl w:val="0"/>
          <w:numId w:val="8"/>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एक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अध्यक्ष</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जायेगा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एक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न्यायाधीश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अतिरिक्त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w:t>
      </w:r>
      <w:r w:rsidRPr="000374F0">
        <w:rPr>
          <w:rFonts w:ascii="Times" w:hAnsi="Times" w:cs="Times New Roman"/>
          <w:sz w:val="28"/>
          <w:szCs w:val="20"/>
        </w:rPr>
        <w:t> </w:t>
      </w:r>
      <w:r w:rsidRPr="000374F0">
        <w:rPr>
          <w:rFonts w:ascii="Kohinoor Devanagari Demi" w:hAnsi="Kohinoor Devanagari Demi" w:cs="Kohinoor Devanagari Demi"/>
          <w:sz w:val="28"/>
          <w:szCs w:val="20"/>
        </w:rPr>
        <w:t>न्यायाधीश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न्यायधीश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तुलना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कार्यालय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उच्च</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व्यक्ति</w:t>
      </w:r>
      <w:r w:rsidRPr="003B2CE2">
        <w:rPr>
          <w:rFonts w:ascii="Oriya Sangam MN" w:hAnsi="Oriya Sangam MN" w:cs="Oriya Sangam MN"/>
          <w:color w:val="222222"/>
          <w:sz w:val="36"/>
        </w:rPr>
        <w:t>।</w:t>
      </w:r>
      <w:r w:rsidRPr="000374F0">
        <w:rPr>
          <w:rFonts w:ascii="Times" w:hAnsi="Times" w:cs="Times New Roman"/>
          <w:sz w:val="28"/>
          <w:szCs w:val="20"/>
        </w:rPr>
        <w:t> </w:t>
      </w:r>
    </w:p>
    <w:p w14:paraId="65D5E324" w14:textId="349C4FCE" w:rsidR="000374F0" w:rsidRPr="000374F0" w:rsidRDefault="000374F0" w:rsidP="000374F0">
      <w:pPr>
        <w:numPr>
          <w:ilvl w:val="0"/>
          <w:numId w:val="8"/>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अन्य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सस्दय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अच्छे</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पूर्ण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अनुभव</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होगा</w:t>
      </w:r>
      <w:r w:rsidR="0090498E" w:rsidRPr="003B2CE2">
        <w:rPr>
          <w:rFonts w:ascii="Oriya Sangam MN" w:hAnsi="Oriya Sangam MN" w:cs="Oriya Sangam MN"/>
          <w:color w:val="222222"/>
          <w:sz w:val="36"/>
        </w:rPr>
        <w:t>।</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इनकी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केंद्र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सरकार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भी</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मामला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केंद्रीय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सिफारिश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राज्य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सरकार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राज्य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सकेगा</w:t>
      </w:r>
      <w:r w:rsidR="0090498E" w:rsidRPr="003B2CE2">
        <w:rPr>
          <w:rFonts w:ascii="Oriya Sangam MN" w:hAnsi="Oriya Sangam MN" w:cs="Oriya Sangam MN"/>
          <w:color w:val="222222"/>
          <w:sz w:val="36"/>
        </w:rPr>
        <w:t>।</w:t>
      </w:r>
    </w:p>
    <w:p w14:paraId="5977CE45"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में</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किस</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प्रकार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जनहित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सेवाओं</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संबंधित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विवादों</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निपटारा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होता</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p>
    <w:p w14:paraId="64310003" w14:textId="2D2F4BE0"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विधिक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प्राधिकरण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अधिनियम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धारा</w:t>
      </w:r>
      <w:r w:rsidRPr="000374F0">
        <w:rPr>
          <w:rFonts w:ascii="Times" w:hAnsi="Times" w:cs="Times New Roman"/>
          <w:sz w:val="28"/>
          <w:szCs w:val="20"/>
        </w:rPr>
        <w:t xml:space="preserve"> 22 A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उपधारा</w:t>
      </w:r>
      <w:r w:rsidR="00572CC6">
        <w:rPr>
          <w:rFonts w:ascii="Times" w:hAnsi="Times" w:cs="Times New Roman"/>
          <w:sz w:val="28"/>
          <w:szCs w:val="20"/>
        </w:rPr>
        <w:t xml:space="preserve"> (b</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बताया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गया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0090498E" w:rsidRPr="003B2CE2">
        <w:rPr>
          <w:rFonts w:ascii="Oriya Sangam MN" w:hAnsi="Oriya Sangam MN" w:cs="Oriya Sangam MN"/>
          <w:color w:val="222222"/>
          <w:sz w:val="36"/>
        </w:rPr>
        <w:t>।</w:t>
      </w:r>
    </w:p>
    <w:p w14:paraId="46DA4FDA" w14:textId="246BD086"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यातायात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p>
    <w:p w14:paraId="40363317" w14:textId="38E6D9E8"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डाकघर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टेलीफोन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p>
    <w:p w14:paraId="7A52CB79" w14:textId="62805134"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बिजली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प्रकाश</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जलसेवा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p>
    <w:p w14:paraId="5554E428" w14:textId="6FB81267"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सफाई</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स्वछता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प्रणाली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34C1AE78" w14:textId="03A6E372"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अस्पताल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औषद्यालय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054F0691" w14:textId="347040CA"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बैंकिंग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43BB9B67" w14:textId="51725DF3" w:rsidR="000374F0" w:rsidRPr="000374F0" w:rsidRDefault="000374F0" w:rsidP="000374F0">
      <w:pPr>
        <w:numPr>
          <w:ilvl w:val="0"/>
          <w:numId w:val="9"/>
        </w:num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बीमा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सेवाओं</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w:t>
      </w:r>
    </w:p>
    <w:p w14:paraId="0F459723"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में</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विवाद</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निपटारा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कैसे</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होता</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proofErr w:type="gramEnd"/>
    </w:p>
    <w:p w14:paraId="2DF63B4B" w14:textId="6BA205B6" w:rsidR="00572CC6" w:rsidRPr="00572CC6" w:rsidRDefault="00572CC6" w:rsidP="00572CC6">
      <w:pPr>
        <w:spacing w:before="100" w:beforeAutospacing="1" w:after="100" w:afterAutospacing="1"/>
        <w:rPr>
          <w:rFonts w:ascii="Kohinoor Devanagari Demi" w:hAnsi="Kohinoor Devanagari Demi" w:cs="Kohinoor Devanagari Demi"/>
          <w:sz w:val="28"/>
          <w:szCs w:val="20"/>
        </w:rPr>
      </w:pPr>
      <w:r w:rsidRPr="00572CC6">
        <w:rPr>
          <w:rFonts w:ascii="Kohinoor Devanagari Demi" w:hAnsi="Kohinoor Devanagari Demi" w:cs="Kohinoor Devanagari Demi" w:hint="cs"/>
          <w:sz w:val="28"/>
          <w:szCs w:val="20"/>
        </w:rPr>
        <w:t>स्थायी</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लोक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अदालतों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गठन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पश्चात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कोई</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भी</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पक्ष</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जिसका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संबंध</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जनहित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सेवाओं</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जैसे</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बिजली</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पानी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व</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अस्पताल</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आदि</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है</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संबंधित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विवादों</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निपटाने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लिये</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स्थायी</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लोक</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अदालत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में</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आवेदन</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कर</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सकता</w:t>
      </w:r>
      <w:r w:rsidRPr="00572CC6">
        <w:rPr>
          <w:rFonts w:ascii="Kohinoor Devanagari Demi" w:hAnsi="Kohinoor Devanagari Demi" w:cs="Kohinoor Devanagari Demi"/>
          <w:sz w:val="28"/>
          <w:szCs w:val="20"/>
        </w:rPr>
        <w:t xml:space="preserve"> </w:t>
      </w:r>
      <w:r w:rsidRPr="00572CC6">
        <w:rPr>
          <w:rFonts w:ascii="Kohinoor Devanagari Demi" w:hAnsi="Kohinoor Devanagari Demi" w:cs="Kohinoor Devanagari Demi" w:hint="cs"/>
          <w:sz w:val="28"/>
          <w:szCs w:val="20"/>
        </w:rPr>
        <w:t>है</w:t>
      </w:r>
    </w:p>
    <w:p w14:paraId="7BC3CF96" w14:textId="5A4D8988" w:rsidR="000374F0" w:rsidRPr="00572CC6" w:rsidRDefault="000374F0" w:rsidP="00572CC6">
      <w:pPr>
        <w:spacing w:before="100" w:beforeAutospacing="1" w:after="100" w:afterAutospacing="1"/>
        <w:rPr>
          <w:rFonts w:ascii="Times" w:hAnsi="Times" w:cs="Times New Roman"/>
          <w:sz w:val="28"/>
          <w:szCs w:val="20"/>
        </w:rPr>
      </w:pPr>
      <w:r w:rsidRPr="00572CC6">
        <w:rPr>
          <w:rFonts w:ascii="Kohinoor Devanagari Demi" w:hAnsi="Kohinoor Devanagari Demi" w:cs="Kohinoor Devanagari Demi"/>
          <w:sz w:val="28"/>
          <w:szCs w:val="20"/>
        </w:rPr>
        <w:t>स्थायी</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लोक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अदालत</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में</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विवाद</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निपटारे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लिए</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पक्षकारों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द्वारा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आवेदन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करने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सबसे</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पहले</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उनके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मध्य</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उत्तपन्न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हुए</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विवाद</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आपसी</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सुलह</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व्</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समझौते</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आधार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सुलझाने</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पूर्ण</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प्रयास</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किया</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जाता</w:t>
      </w:r>
      <w:r w:rsidRPr="00572CC6">
        <w:rPr>
          <w:rFonts w:ascii="Times" w:hAnsi="Times" w:cs="Times New Roman"/>
          <w:sz w:val="28"/>
          <w:szCs w:val="20"/>
        </w:rPr>
        <w:t xml:space="preserve"> </w:t>
      </w:r>
      <w:r w:rsidRPr="00572CC6">
        <w:rPr>
          <w:rFonts w:ascii="Kohinoor Devanagari Demi" w:hAnsi="Kohinoor Devanagari Demi" w:cs="Kohinoor Devanagari Demi"/>
          <w:sz w:val="28"/>
          <w:szCs w:val="20"/>
        </w:rPr>
        <w:t>है</w:t>
      </w:r>
      <w:r w:rsidR="0090498E" w:rsidRPr="00572CC6">
        <w:rPr>
          <w:rFonts w:ascii="Oriya Sangam MN" w:hAnsi="Oriya Sangam MN" w:cs="Oriya Sangam MN"/>
          <w:color w:val="222222"/>
          <w:sz w:val="36"/>
        </w:rPr>
        <w:t>।</w:t>
      </w:r>
    </w:p>
    <w:p w14:paraId="21FF9E56" w14:textId="4598E230"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आपसी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और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बाध्यकारी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00F5251F" w:rsidRPr="003B2CE2">
        <w:rPr>
          <w:rFonts w:ascii="Oriya Sangam MN" w:hAnsi="Oriya Sangam MN" w:cs="Oriya Sangam MN"/>
          <w:color w:val="222222"/>
          <w:sz w:val="36"/>
        </w:rPr>
        <w:t>।</w:t>
      </w:r>
    </w:p>
    <w:p w14:paraId="666A11FF" w14:textId="30AEA13E"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यदि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मध्य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उत्तपन्न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निस्तारण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आपसी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ऐसे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गुण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अवगुण</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p>
    <w:p w14:paraId="0E414BCA" w14:textId="77777777"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b/>
          <w:bCs/>
          <w:sz w:val="28"/>
          <w:szCs w:val="20"/>
        </w:rPr>
        <w:t>स्थायी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द्वारा</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दिया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जाने</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वाला</w:t>
      </w:r>
      <w:r w:rsidRPr="000374F0">
        <w:rPr>
          <w:rFonts w:ascii="Times" w:hAnsi="Times" w:cs="Times New Roman"/>
          <w:b/>
          <w:bCs/>
          <w:sz w:val="28"/>
          <w:szCs w:val="20"/>
        </w:rPr>
        <w:t xml:space="preserve"> </w:t>
      </w:r>
      <w:proofErr w:type="gramStart"/>
      <w:r w:rsidRPr="000374F0">
        <w:rPr>
          <w:rFonts w:ascii="Kohinoor Devanagari Demi" w:hAnsi="Kohinoor Devanagari Demi" w:cs="Kohinoor Devanagari Demi"/>
          <w:b/>
          <w:bCs/>
          <w:sz w:val="28"/>
          <w:szCs w:val="20"/>
        </w:rPr>
        <w:t>निर्णय</w:t>
      </w:r>
      <w:r w:rsidRPr="000374F0">
        <w:rPr>
          <w:rFonts w:ascii="Times" w:hAnsi="Times" w:cs="Times New Roman"/>
          <w:b/>
          <w:bCs/>
          <w:sz w:val="28"/>
          <w:szCs w:val="20"/>
        </w:rPr>
        <w:t xml:space="preserve"> ?</w:t>
      </w:r>
      <w:proofErr w:type="gramEnd"/>
    </w:p>
    <w:p w14:paraId="7A054A4A" w14:textId="7D67D2B4" w:rsidR="000374F0" w:rsidRDefault="000374F0" w:rsidP="000374F0">
      <w:pPr>
        <w:spacing w:before="100" w:beforeAutospacing="1" w:after="100" w:afterAutospacing="1"/>
        <w:rPr>
          <w:rFonts w:ascii="Kohinoor Devanagari Demi" w:hAnsi="Kohinoor Devanagari Demi" w:cs="Kohinoor Devanagari Demi"/>
          <w:sz w:val="28"/>
          <w:szCs w:val="20"/>
        </w:rPr>
      </w:pP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द्वारा</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जाने</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सिविल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डिक्री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तरह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अनिवार्य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रूप</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लागु</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कराया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और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यह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बाध्यकारी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p>
    <w:p w14:paraId="0B73C891" w14:textId="02FE9465" w:rsidR="00572CC6" w:rsidRPr="00572CC6" w:rsidRDefault="00572CC6" w:rsidP="00572CC6">
      <w:pPr>
        <w:jc w:val="both"/>
        <w:rPr>
          <w:sz w:val="28"/>
        </w:rPr>
      </w:pPr>
      <w:r w:rsidRPr="00572CC6">
        <w:rPr>
          <w:rFonts w:ascii="Kohinoor Devanagari Demi" w:hAnsi="Kohinoor Devanagari Demi" w:cs="Kohinoor Devanagari Demi"/>
          <w:sz w:val="28"/>
        </w:rPr>
        <w:t>स्थायी</w:t>
      </w:r>
      <w:r w:rsidRPr="00572CC6">
        <w:rPr>
          <w:sz w:val="28"/>
        </w:rPr>
        <w:t xml:space="preserve"> </w:t>
      </w: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अपने</w:t>
      </w:r>
      <w:r w:rsidRPr="00572CC6">
        <w:rPr>
          <w:sz w:val="28"/>
        </w:rPr>
        <w:t xml:space="preserve"> </w:t>
      </w:r>
      <w:r w:rsidRPr="00572CC6">
        <w:rPr>
          <w:rFonts w:ascii="Kohinoor Devanagari Demi" w:hAnsi="Kohinoor Devanagari Demi" w:cs="Kohinoor Devanagari Demi"/>
          <w:sz w:val="28"/>
        </w:rPr>
        <w:t>किये</w:t>
      </w:r>
      <w:r w:rsidRPr="00572CC6">
        <w:rPr>
          <w:sz w:val="28"/>
        </w:rPr>
        <w:t xml:space="preserve"> </w:t>
      </w:r>
      <w:r w:rsidRPr="00572CC6">
        <w:rPr>
          <w:rFonts w:ascii="Kohinoor Devanagari Demi" w:hAnsi="Kohinoor Devanagari Demi" w:cs="Kohinoor Devanagari Demi"/>
          <w:sz w:val="28"/>
        </w:rPr>
        <w:t>गए</w:t>
      </w:r>
      <w:r w:rsidRPr="00572CC6">
        <w:rPr>
          <w:sz w:val="28"/>
        </w:rPr>
        <w:t xml:space="preserve"> </w:t>
      </w:r>
      <w:r w:rsidRPr="00572CC6">
        <w:rPr>
          <w:rFonts w:ascii="Kohinoor Devanagari Demi" w:hAnsi="Kohinoor Devanagari Demi" w:cs="Kohinoor Devanagari Demi"/>
          <w:sz w:val="28"/>
        </w:rPr>
        <w:t>निर्णय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निष्पादन</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लिये</w:t>
      </w:r>
      <w:r w:rsidRPr="00572CC6">
        <w:rPr>
          <w:sz w:val="28"/>
        </w:rPr>
        <w:t xml:space="preserve"> </w:t>
      </w:r>
      <w:r w:rsidRPr="00572CC6">
        <w:rPr>
          <w:rFonts w:ascii="Kohinoor Devanagari Demi" w:hAnsi="Kohinoor Devanagari Demi" w:cs="Kohinoor Devanagari Demi"/>
          <w:sz w:val="28"/>
        </w:rPr>
        <w:t>उसे</w:t>
      </w:r>
      <w:r w:rsidRPr="00572CC6">
        <w:rPr>
          <w:sz w:val="28"/>
        </w:rPr>
        <w:t xml:space="preserve"> </w:t>
      </w:r>
      <w:r w:rsidRPr="00572CC6">
        <w:rPr>
          <w:rFonts w:ascii="Kohinoor Devanagari Demi" w:hAnsi="Kohinoor Devanagari Demi" w:cs="Kohinoor Devanagari Demi"/>
          <w:sz w:val="28"/>
        </w:rPr>
        <w:t>क्षेत्रीय</w:t>
      </w:r>
      <w:r w:rsidRPr="00572CC6">
        <w:rPr>
          <w:sz w:val="28"/>
        </w:rPr>
        <w:t xml:space="preserve"> </w:t>
      </w:r>
      <w:r w:rsidRPr="00572CC6">
        <w:rPr>
          <w:rFonts w:ascii="Kohinoor Devanagari Demi" w:hAnsi="Kohinoor Devanagari Demi" w:cs="Kohinoor Devanagari Demi"/>
          <w:sz w:val="28"/>
        </w:rPr>
        <w:t>आधिकारिता</w:t>
      </w:r>
      <w:r w:rsidRPr="00572CC6">
        <w:rPr>
          <w:sz w:val="28"/>
        </w:rPr>
        <w:t xml:space="preserve"> </w:t>
      </w:r>
      <w:r w:rsidRPr="00572CC6">
        <w:rPr>
          <w:rFonts w:ascii="Kohinoor Devanagari Demi" w:hAnsi="Kohinoor Devanagari Demi" w:cs="Kohinoor Devanagari Demi"/>
          <w:sz w:val="28"/>
        </w:rPr>
        <w:t>रखने</w:t>
      </w:r>
      <w:r w:rsidRPr="00572CC6">
        <w:rPr>
          <w:sz w:val="28"/>
        </w:rPr>
        <w:t xml:space="preserve"> </w:t>
      </w:r>
      <w:r w:rsidRPr="00572CC6">
        <w:rPr>
          <w:rFonts w:ascii="Kohinoor Devanagari Demi" w:hAnsi="Kohinoor Devanagari Demi" w:cs="Kohinoor Devanagari Demi"/>
          <w:sz w:val="28"/>
        </w:rPr>
        <w:t>वाले</w:t>
      </w:r>
      <w:r w:rsidRPr="00572CC6">
        <w:rPr>
          <w:sz w:val="28"/>
        </w:rPr>
        <w:t xml:space="preserve"> </w:t>
      </w:r>
      <w:r w:rsidRPr="00572CC6">
        <w:rPr>
          <w:rFonts w:ascii="Kohinoor Devanagari Demi" w:hAnsi="Kohinoor Devanagari Demi" w:cs="Kohinoor Devanagari Demi"/>
          <w:sz w:val="28"/>
        </w:rPr>
        <w:t>न्यायालय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पास</w:t>
      </w:r>
      <w:r w:rsidRPr="00572CC6">
        <w:rPr>
          <w:sz w:val="28"/>
        </w:rPr>
        <w:t xml:space="preserve"> </w:t>
      </w:r>
      <w:r w:rsidRPr="00572CC6">
        <w:rPr>
          <w:rFonts w:ascii="Kohinoor Devanagari Demi" w:hAnsi="Kohinoor Devanagari Demi" w:cs="Kohinoor Devanagari Demi"/>
          <w:sz w:val="28"/>
        </w:rPr>
        <w:t>भेज</w:t>
      </w:r>
      <w:r w:rsidRPr="00572CC6">
        <w:rPr>
          <w:sz w:val="28"/>
        </w:rPr>
        <w:t xml:space="preserve"> </w:t>
      </w:r>
      <w:r w:rsidRPr="00572CC6">
        <w:rPr>
          <w:rFonts w:ascii="Kohinoor Devanagari Demi" w:hAnsi="Kohinoor Devanagari Demi" w:cs="Kohinoor Devanagari Demi"/>
          <w:sz w:val="28"/>
        </w:rPr>
        <w:t>सकती</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और</w:t>
      </w:r>
      <w:r w:rsidRPr="00572CC6">
        <w:rPr>
          <w:sz w:val="28"/>
        </w:rPr>
        <w:t xml:space="preserve"> </w:t>
      </w:r>
      <w:r w:rsidRPr="00572CC6">
        <w:rPr>
          <w:rFonts w:ascii="Kohinoor Devanagari Demi" w:hAnsi="Kohinoor Devanagari Demi" w:cs="Kohinoor Devanagari Demi"/>
          <w:sz w:val="28"/>
        </w:rPr>
        <w:t>यह</w:t>
      </w:r>
      <w:r w:rsidRPr="00572CC6">
        <w:rPr>
          <w:sz w:val="28"/>
        </w:rPr>
        <w:t xml:space="preserve"> </w:t>
      </w:r>
      <w:r w:rsidRPr="00572CC6">
        <w:rPr>
          <w:rFonts w:ascii="Kohinoor Devanagari Demi" w:hAnsi="Kohinoor Devanagari Demi" w:cs="Kohinoor Devanagari Demi"/>
          <w:sz w:val="28"/>
        </w:rPr>
        <w:t>जिस</w:t>
      </w:r>
      <w:r w:rsidRPr="00572CC6">
        <w:rPr>
          <w:sz w:val="28"/>
        </w:rPr>
        <w:t xml:space="preserve"> </w:t>
      </w:r>
      <w:r w:rsidRPr="00572CC6">
        <w:rPr>
          <w:rFonts w:ascii="Kohinoor Devanagari Demi" w:hAnsi="Kohinoor Devanagari Demi" w:cs="Kohinoor Devanagari Demi"/>
          <w:sz w:val="28"/>
        </w:rPr>
        <w:t>न्यायालय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पास</w:t>
      </w:r>
      <w:r w:rsidRPr="00572CC6">
        <w:rPr>
          <w:sz w:val="28"/>
        </w:rPr>
        <w:t xml:space="preserve"> </w:t>
      </w:r>
      <w:r w:rsidRPr="00572CC6">
        <w:rPr>
          <w:rFonts w:ascii="Kohinoor Devanagari Demi" w:hAnsi="Kohinoor Devanagari Demi" w:cs="Kohinoor Devanagari Demi"/>
          <w:sz w:val="28"/>
        </w:rPr>
        <w:t>भेजा</w:t>
      </w:r>
      <w:r w:rsidRPr="00572CC6">
        <w:rPr>
          <w:sz w:val="28"/>
        </w:rPr>
        <w:t xml:space="preserve"> </w:t>
      </w:r>
      <w:r w:rsidRPr="00572CC6">
        <w:rPr>
          <w:rFonts w:ascii="Kohinoor Devanagari Demi" w:hAnsi="Kohinoor Devanagari Demi" w:cs="Kohinoor Devanagari Demi"/>
          <w:sz w:val="28"/>
        </w:rPr>
        <w:t>जाएगा</w:t>
      </w:r>
      <w:r w:rsidRPr="00572CC6">
        <w:rPr>
          <w:sz w:val="28"/>
        </w:rPr>
        <w:t xml:space="preserve">, </w:t>
      </w:r>
      <w:r w:rsidRPr="00572CC6">
        <w:rPr>
          <w:rFonts w:ascii="Kohinoor Devanagari Demi" w:hAnsi="Kohinoor Devanagari Demi" w:cs="Kohinoor Devanagari Demi"/>
          <w:sz w:val="28"/>
        </w:rPr>
        <w:t>वह</w:t>
      </w:r>
      <w:r w:rsidRPr="00572CC6">
        <w:rPr>
          <w:sz w:val="28"/>
        </w:rPr>
        <w:t xml:space="preserve"> </w:t>
      </w:r>
      <w:r w:rsidRPr="00572CC6">
        <w:rPr>
          <w:rFonts w:ascii="Kohinoor Devanagari Demi" w:hAnsi="Kohinoor Devanagari Demi" w:cs="Kohinoor Devanagari Demi"/>
          <w:sz w:val="28"/>
        </w:rPr>
        <w:t>उस</w:t>
      </w:r>
      <w:r w:rsidRPr="00572CC6">
        <w:rPr>
          <w:sz w:val="28"/>
        </w:rPr>
        <w:t xml:space="preserve"> </w:t>
      </w:r>
      <w:r w:rsidRPr="00572CC6">
        <w:rPr>
          <w:rFonts w:ascii="Kohinoor Devanagari Demi" w:hAnsi="Kohinoor Devanagari Demi" w:cs="Kohinoor Devanagari Demi"/>
          <w:sz w:val="28"/>
        </w:rPr>
        <w:t>निर्णय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पालन</w:t>
      </w:r>
      <w:r w:rsidRPr="00572CC6">
        <w:rPr>
          <w:sz w:val="28"/>
        </w:rPr>
        <w:t xml:space="preserve"> </w:t>
      </w:r>
      <w:r w:rsidRPr="00572CC6">
        <w:rPr>
          <w:rFonts w:ascii="Kohinoor Devanagari Demi" w:hAnsi="Kohinoor Devanagari Demi" w:cs="Kohinoor Devanagari Demi"/>
          <w:sz w:val="28"/>
        </w:rPr>
        <w:t>उसी</w:t>
      </w:r>
      <w:r w:rsidRPr="00572CC6">
        <w:rPr>
          <w:sz w:val="28"/>
        </w:rPr>
        <w:t xml:space="preserve"> </w:t>
      </w:r>
      <w:r w:rsidRPr="00572CC6">
        <w:rPr>
          <w:rFonts w:ascii="Kohinoor Devanagari Demi" w:hAnsi="Kohinoor Devanagari Demi" w:cs="Kohinoor Devanagari Demi"/>
          <w:sz w:val="28"/>
        </w:rPr>
        <w:t>प्रकार</w:t>
      </w:r>
      <w:r w:rsidRPr="00572CC6">
        <w:rPr>
          <w:sz w:val="28"/>
        </w:rPr>
        <w:t xml:space="preserve"> </w:t>
      </w:r>
      <w:r w:rsidRPr="00572CC6">
        <w:rPr>
          <w:rFonts w:ascii="Kohinoor Devanagari Demi" w:hAnsi="Kohinoor Devanagari Demi" w:cs="Kohinoor Devanagari Demi"/>
          <w:sz w:val="28"/>
        </w:rPr>
        <w:t>करवाएगा</w:t>
      </w:r>
      <w:r w:rsidRPr="00572CC6">
        <w:rPr>
          <w:sz w:val="28"/>
        </w:rPr>
        <w:t xml:space="preserve">, </w:t>
      </w:r>
      <w:r w:rsidRPr="00572CC6">
        <w:rPr>
          <w:rFonts w:ascii="Kohinoor Devanagari Demi" w:hAnsi="Kohinoor Devanagari Demi" w:cs="Kohinoor Devanagari Demi"/>
          <w:sz w:val="28"/>
        </w:rPr>
        <w:t>जैसे</w:t>
      </w:r>
      <w:r w:rsidRPr="00572CC6">
        <w:rPr>
          <w:sz w:val="28"/>
        </w:rPr>
        <w:t xml:space="preserve"> </w:t>
      </w:r>
      <w:r w:rsidRPr="00572CC6">
        <w:rPr>
          <w:rFonts w:ascii="Kohinoor Devanagari Demi" w:hAnsi="Kohinoor Devanagari Demi" w:cs="Kohinoor Devanagari Demi"/>
          <w:sz w:val="28"/>
        </w:rPr>
        <w:t>स्वयं</w:t>
      </w:r>
      <w:r w:rsidRPr="00572CC6">
        <w:rPr>
          <w:sz w:val="28"/>
        </w:rPr>
        <w:t xml:space="preserve"> </w:t>
      </w:r>
      <w:r w:rsidRPr="00572CC6">
        <w:rPr>
          <w:rFonts w:ascii="Kohinoor Devanagari Demi" w:hAnsi="Kohinoor Devanagari Demi" w:cs="Kohinoor Devanagari Demi"/>
          <w:sz w:val="28"/>
        </w:rPr>
        <w:t>द्वारा</w:t>
      </w:r>
      <w:r w:rsidRPr="00572CC6">
        <w:rPr>
          <w:sz w:val="28"/>
        </w:rPr>
        <w:t xml:space="preserve"> </w:t>
      </w:r>
      <w:r w:rsidRPr="00572CC6">
        <w:rPr>
          <w:rFonts w:ascii="Kohinoor Devanagari Demi" w:hAnsi="Kohinoor Devanagari Demi" w:cs="Kohinoor Devanagari Demi"/>
          <w:sz w:val="28"/>
        </w:rPr>
        <w:t>पारित</w:t>
      </w:r>
      <w:r w:rsidRPr="00572CC6">
        <w:rPr>
          <w:sz w:val="28"/>
        </w:rPr>
        <w:t xml:space="preserve"> </w:t>
      </w:r>
      <w:r w:rsidRPr="00572CC6">
        <w:rPr>
          <w:rFonts w:ascii="Kohinoor Devanagari Demi" w:hAnsi="Kohinoor Devanagari Demi" w:cs="Kohinoor Devanagari Demi"/>
          <w:sz w:val="28"/>
        </w:rPr>
        <w:t>निर्णय</w:t>
      </w:r>
      <w:r w:rsidRPr="00572CC6">
        <w:rPr>
          <w:sz w:val="28"/>
        </w:rPr>
        <w:t xml:space="preserve"> </w:t>
      </w:r>
      <w:r w:rsidRPr="00572CC6">
        <w:rPr>
          <w:rFonts w:ascii="Kohinoor Devanagari Demi" w:hAnsi="Kohinoor Devanagari Demi" w:cs="Kohinoor Devanagari Demi"/>
          <w:sz w:val="28"/>
        </w:rPr>
        <w:t>अथवा</w:t>
      </w:r>
      <w:r w:rsidRPr="00572CC6">
        <w:rPr>
          <w:sz w:val="28"/>
        </w:rPr>
        <w:t xml:space="preserve"> </w:t>
      </w:r>
      <w:r w:rsidRPr="00572CC6">
        <w:rPr>
          <w:rFonts w:ascii="Kohinoor Devanagari Demi" w:hAnsi="Kohinoor Devanagari Demi" w:cs="Kohinoor Devanagari Demi"/>
          <w:sz w:val="28"/>
        </w:rPr>
        <w:t>डिक्री</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करवाता</w:t>
      </w:r>
      <w:r w:rsidRPr="00572CC6">
        <w:rPr>
          <w:sz w:val="28"/>
        </w:rPr>
        <w:t xml:space="preserve"> </w:t>
      </w:r>
      <w:r w:rsidRPr="00572CC6">
        <w:rPr>
          <w:rFonts w:ascii="Kohinoor Devanagari Demi" w:hAnsi="Kohinoor Devanagari Demi" w:cs="Kohinoor Devanagari Demi"/>
          <w:sz w:val="28"/>
        </w:rPr>
        <w:t>है</w:t>
      </w:r>
    </w:p>
    <w:p w14:paraId="37FFE4C8" w14:textId="77777777" w:rsidR="000374F0" w:rsidRPr="000374F0" w:rsidRDefault="000374F0" w:rsidP="000374F0">
      <w:pPr>
        <w:spacing w:before="100" w:beforeAutospacing="1" w:after="100" w:afterAutospacing="1"/>
        <w:rPr>
          <w:rFonts w:ascii="Times" w:hAnsi="Times" w:cs="Times New Roman"/>
          <w:sz w:val="28"/>
          <w:szCs w:val="20"/>
        </w:rPr>
      </w:pPr>
      <w:proofErr w:type="gramStart"/>
      <w:r w:rsidRPr="000374F0">
        <w:rPr>
          <w:rFonts w:ascii="Kohinoor Devanagari Demi" w:hAnsi="Kohinoor Devanagari Demi" w:cs="Kohinoor Devanagari Demi"/>
          <w:b/>
          <w:bCs/>
          <w:sz w:val="28"/>
          <w:szCs w:val="20"/>
        </w:rPr>
        <w:t>स्थिति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लोक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अदालत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अवार्ड</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विरुद्ध</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क्या</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अपील</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सकती</w:t>
      </w:r>
      <w:r w:rsidRPr="000374F0">
        <w:rPr>
          <w:rFonts w:ascii="Times" w:hAnsi="Times" w:cs="Times New Roman"/>
          <w:b/>
          <w:bCs/>
          <w:sz w:val="28"/>
          <w:szCs w:val="20"/>
        </w:rPr>
        <w:t xml:space="preserve"> </w:t>
      </w:r>
      <w:r w:rsidRPr="000374F0">
        <w:rPr>
          <w:rFonts w:ascii="Kohinoor Devanagari Demi" w:hAnsi="Kohinoor Devanagari Demi" w:cs="Kohinoor Devanagari Demi"/>
          <w:b/>
          <w:bCs/>
          <w:sz w:val="28"/>
          <w:szCs w:val="20"/>
        </w:rPr>
        <w:t>है</w:t>
      </w:r>
      <w:r w:rsidRPr="000374F0">
        <w:rPr>
          <w:rFonts w:ascii="Times" w:hAnsi="Times" w:cs="Times New Roman"/>
          <w:b/>
          <w:bCs/>
          <w:sz w:val="28"/>
          <w:szCs w:val="20"/>
        </w:rPr>
        <w:t>?</w:t>
      </w:r>
      <w:proofErr w:type="gramEnd"/>
    </w:p>
    <w:p w14:paraId="6EF895B5" w14:textId="3C2C85D6" w:rsidR="000374F0" w:rsidRPr="000374F0" w:rsidRDefault="000374F0" w:rsidP="000374F0">
      <w:pPr>
        <w:spacing w:before="100" w:beforeAutospacing="1" w:after="100" w:afterAutospacing="1"/>
        <w:rPr>
          <w:rFonts w:ascii="Times" w:hAnsi="Times" w:cs="Times New Roman"/>
          <w:sz w:val="28"/>
          <w:szCs w:val="20"/>
        </w:rPr>
      </w:pPr>
      <w:r w:rsidRPr="000374F0">
        <w:rPr>
          <w:rFonts w:ascii="Kohinoor Devanagari Demi" w:hAnsi="Kohinoor Devanagari Demi" w:cs="Kohinoor Devanagari Demi"/>
          <w:sz w:val="28"/>
          <w:szCs w:val="20"/>
        </w:rPr>
        <w:t>स्थायी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लोक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अदालत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अवार्ड</w:t>
      </w:r>
      <w:r w:rsidRPr="000374F0">
        <w:rPr>
          <w:rFonts w:ascii="Times" w:hAnsi="Times" w:cs="Times New Roman"/>
          <w:sz w:val="28"/>
          <w:szCs w:val="20"/>
        </w:rPr>
        <w:t xml:space="preserve"> (</w:t>
      </w:r>
      <w:proofErr w:type="gramStart"/>
      <w:r w:rsidRPr="000374F0">
        <w:rPr>
          <w:rFonts w:ascii="Kohinoor Devanagari Demi" w:hAnsi="Kohinoor Devanagari Demi" w:cs="Kohinoor Devanagari Demi"/>
          <w:sz w:val="28"/>
          <w:szCs w:val="20"/>
        </w:rPr>
        <w:t>निर्णय</w:t>
      </w:r>
      <w:r w:rsidRPr="000374F0">
        <w:rPr>
          <w:rFonts w:ascii="Times" w:hAnsi="Times" w:cs="Times New Roman"/>
          <w:sz w:val="28"/>
          <w:szCs w:val="20"/>
        </w:rPr>
        <w:t xml:space="preserve"> )</w:t>
      </w:r>
      <w:proofErr w:type="gramEnd"/>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विरुद्ध</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भी</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न्यायालय</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में</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अपील</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दायर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सकती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ऐसा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इसलिए</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निपटारा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विवाद</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सम्बंधित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पक्षकरों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आपसी</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सुलह</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व्</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समझौते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आधार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पर</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कियता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जाता</w:t>
      </w:r>
      <w:r w:rsidRPr="000374F0">
        <w:rPr>
          <w:rFonts w:ascii="Times" w:hAnsi="Times" w:cs="Times New Roman"/>
          <w:sz w:val="28"/>
          <w:szCs w:val="20"/>
        </w:rPr>
        <w:t xml:space="preserve"> </w:t>
      </w:r>
      <w:r w:rsidRPr="000374F0">
        <w:rPr>
          <w:rFonts w:ascii="Kohinoor Devanagari Demi" w:hAnsi="Kohinoor Devanagari Demi" w:cs="Kohinoor Devanagari Demi"/>
          <w:sz w:val="28"/>
          <w:szCs w:val="20"/>
        </w:rPr>
        <w:t>है</w:t>
      </w:r>
      <w:r w:rsidRPr="000374F0">
        <w:rPr>
          <w:rFonts w:ascii="Times" w:hAnsi="Times" w:cs="Times New Roman"/>
          <w:sz w:val="28"/>
          <w:szCs w:val="20"/>
        </w:rPr>
        <w:t> </w:t>
      </w:r>
    </w:p>
    <w:p w14:paraId="12ACFB3C" w14:textId="77777777" w:rsidR="000374F0" w:rsidRPr="003B2CE2" w:rsidRDefault="000374F0" w:rsidP="009E28D9">
      <w:pPr>
        <w:spacing w:before="100" w:beforeAutospacing="1" w:after="100" w:afterAutospacing="1"/>
        <w:rPr>
          <w:rFonts w:ascii="Times" w:hAnsi="Times" w:cs="Times New Roman"/>
          <w:sz w:val="28"/>
          <w:szCs w:val="20"/>
        </w:rPr>
      </w:pPr>
    </w:p>
    <w:p w14:paraId="12755237" w14:textId="77777777" w:rsidR="009E28D9" w:rsidRDefault="009E28D9" w:rsidP="009C07D2">
      <w:pPr>
        <w:jc w:val="both"/>
        <w:rPr>
          <w:sz w:val="36"/>
        </w:rPr>
      </w:pPr>
    </w:p>
    <w:p w14:paraId="423E3E4C" w14:textId="7967F92D" w:rsidR="00572CC6" w:rsidRPr="00572CC6" w:rsidRDefault="00572CC6" w:rsidP="00572CC6">
      <w:pPr>
        <w:jc w:val="both"/>
        <w:rPr>
          <w:sz w:val="28"/>
        </w:rPr>
      </w:pP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सबसे</w:t>
      </w:r>
      <w:r w:rsidRPr="00572CC6">
        <w:rPr>
          <w:sz w:val="28"/>
        </w:rPr>
        <w:t xml:space="preserve"> </w:t>
      </w:r>
      <w:r w:rsidRPr="00572CC6">
        <w:rPr>
          <w:rFonts w:ascii="Kohinoor Devanagari Demi" w:hAnsi="Kohinoor Devanagari Demi" w:cs="Kohinoor Devanagari Demi"/>
          <w:sz w:val="28"/>
        </w:rPr>
        <w:t>बड़ा</w:t>
      </w:r>
      <w:r w:rsidRPr="00572CC6">
        <w:rPr>
          <w:sz w:val="28"/>
        </w:rPr>
        <w:t xml:space="preserve"> </w:t>
      </w:r>
      <w:r w:rsidRPr="00572CC6">
        <w:rPr>
          <w:rFonts w:ascii="Kohinoor Devanagari Demi" w:hAnsi="Kohinoor Devanagari Demi" w:cs="Kohinoor Devanagari Demi"/>
          <w:sz w:val="28"/>
        </w:rPr>
        <w:t>गुण</w:t>
      </w:r>
      <w:r w:rsidRPr="00572CC6">
        <w:rPr>
          <w:sz w:val="28"/>
        </w:rPr>
        <w:t xml:space="preserve"> </w:t>
      </w:r>
      <w:r w:rsidRPr="00572CC6">
        <w:rPr>
          <w:rFonts w:ascii="Kohinoor Devanagari Demi" w:hAnsi="Kohinoor Devanagari Demi" w:cs="Kohinoor Devanagari Demi"/>
          <w:sz w:val="28"/>
        </w:rPr>
        <w:t>निःशुल्क</w:t>
      </w:r>
      <w:r w:rsidRPr="00572CC6">
        <w:rPr>
          <w:sz w:val="28"/>
        </w:rPr>
        <w:t xml:space="preserve"> </w:t>
      </w:r>
      <w:r w:rsidRPr="00572CC6">
        <w:rPr>
          <w:rFonts w:ascii="Kohinoor Devanagari Demi" w:hAnsi="Kohinoor Devanagari Demi" w:cs="Kohinoor Devanagari Demi"/>
          <w:sz w:val="28"/>
        </w:rPr>
        <w:t>तथा</w:t>
      </w:r>
      <w:r w:rsidRPr="00572CC6">
        <w:rPr>
          <w:sz w:val="28"/>
        </w:rPr>
        <w:t xml:space="preserve"> </w:t>
      </w:r>
      <w:r w:rsidRPr="00572CC6">
        <w:rPr>
          <w:rFonts w:ascii="Kohinoor Devanagari Demi" w:hAnsi="Kohinoor Devanagari Demi" w:cs="Kohinoor Devanagari Demi"/>
          <w:sz w:val="28"/>
        </w:rPr>
        <w:t>त्वरित</w:t>
      </w:r>
      <w:r w:rsidRPr="00572CC6">
        <w:rPr>
          <w:sz w:val="28"/>
        </w:rPr>
        <w:t xml:space="preserve"> </w:t>
      </w:r>
      <w:r w:rsidRPr="00572CC6">
        <w:rPr>
          <w:rFonts w:ascii="Kohinoor Devanagari Demi" w:hAnsi="Kohinoor Devanagari Demi" w:cs="Kohinoor Devanagari Demi"/>
          <w:sz w:val="28"/>
        </w:rPr>
        <w:t>न्याय</w:t>
      </w:r>
      <w:r w:rsidRPr="00572CC6">
        <w:rPr>
          <w:sz w:val="28"/>
        </w:rPr>
        <w:t xml:space="preserve"> </w:t>
      </w:r>
      <w:r w:rsidRPr="00572CC6">
        <w:rPr>
          <w:rFonts w:ascii="Kohinoor Devanagari Demi" w:hAnsi="Kohinoor Devanagari Demi" w:cs="Kohinoor Devanagari Demi"/>
          <w:sz w:val="28"/>
        </w:rPr>
        <w:t>है</w:t>
      </w:r>
      <w:r w:rsidR="00486F5B" w:rsidRPr="00F5251F">
        <w:rPr>
          <w:rFonts w:ascii="Oriya Sangam MN" w:hAnsi="Oriya Sangam MN" w:cs="Oriya Sangam MN"/>
          <w:color w:val="222222"/>
          <w:sz w:val="28"/>
        </w:rPr>
        <w:t>।</w:t>
      </w:r>
      <w:r w:rsidRPr="00572CC6">
        <w:rPr>
          <w:sz w:val="28"/>
        </w:rPr>
        <w:t xml:space="preserve"> </w:t>
      </w:r>
      <w:r w:rsidRPr="00572CC6">
        <w:rPr>
          <w:rFonts w:ascii="Kohinoor Devanagari Demi" w:hAnsi="Kohinoor Devanagari Demi" w:cs="Kohinoor Devanagari Demi"/>
          <w:sz w:val="28"/>
        </w:rPr>
        <w:t>ये</w:t>
      </w:r>
      <w:r w:rsidRPr="00572CC6">
        <w:rPr>
          <w:sz w:val="28"/>
        </w:rPr>
        <w:t xml:space="preserve"> </w:t>
      </w:r>
      <w:r w:rsidRPr="00572CC6">
        <w:rPr>
          <w:rFonts w:ascii="Kohinoor Devanagari Demi" w:hAnsi="Kohinoor Devanagari Demi" w:cs="Kohinoor Devanagari Demi"/>
          <w:sz w:val="28"/>
        </w:rPr>
        <w:t>विवादों</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निपटारे</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वैकल्पिक</w:t>
      </w:r>
      <w:r w:rsidRPr="00572CC6">
        <w:rPr>
          <w:sz w:val="28"/>
        </w:rPr>
        <w:t xml:space="preserve"> </w:t>
      </w:r>
      <w:r w:rsidRPr="00572CC6">
        <w:rPr>
          <w:rFonts w:ascii="Kohinoor Devanagari Demi" w:hAnsi="Kohinoor Devanagari Demi" w:cs="Kohinoor Devanagari Demi"/>
          <w:sz w:val="28"/>
        </w:rPr>
        <w:t>माध्यम</w:t>
      </w:r>
      <w:r w:rsidRPr="00572CC6">
        <w:rPr>
          <w:sz w:val="28"/>
        </w:rPr>
        <w:t xml:space="preserve"> </w:t>
      </w:r>
      <w:r w:rsidRPr="00572CC6">
        <w:rPr>
          <w:rFonts w:ascii="Kohinoor Devanagari Demi" w:hAnsi="Kohinoor Devanagari Demi" w:cs="Kohinoor Devanagari Demi"/>
          <w:sz w:val="28"/>
        </w:rPr>
        <w:t>है</w:t>
      </w:r>
      <w:r w:rsidR="00486F5B" w:rsidRPr="00F5251F">
        <w:rPr>
          <w:rFonts w:ascii="Oriya Sangam MN" w:hAnsi="Oriya Sangam MN" w:cs="Oriya Sangam MN"/>
          <w:color w:val="222222"/>
          <w:sz w:val="28"/>
        </w:rPr>
        <w:t>।</w:t>
      </w:r>
      <w:r w:rsidRPr="00572CC6">
        <w:rPr>
          <w:sz w:val="28"/>
        </w:rPr>
        <w:t xml:space="preserve"> </w:t>
      </w:r>
      <w:r w:rsidRPr="00572CC6">
        <w:rPr>
          <w:rFonts w:ascii="Kohinoor Devanagari Demi" w:hAnsi="Kohinoor Devanagari Demi" w:cs="Kohinoor Devanagari Demi"/>
          <w:sz w:val="28"/>
        </w:rPr>
        <w:t>इसका</w:t>
      </w:r>
      <w:r w:rsidRPr="00572CC6">
        <w:rPr>
          <w:sz w:val="28"/>
        </w:rPr>
        <w:t xml:space="preserve"> </w:t>
      </w:r>
      <w:r w:rsidRPr="00572CC6">
        <w:rPr>
          <w:rFonts w:ascii="Kohinoor Devanagari Demi" w:hAnsi="Kohinoor Devanagari Demi" w:cs="Kohinoor Devanagari Demi"/>
          <w:sz w:val="28"/>
        </w:rPr>
        <w:t>उद्देश्य</w:t>
      </w:r>
      <w:r w:rsidRPr="00572CC6">
        <w:rPr>
          <w:sz w:val="28"/>
        </w:rPr>
        <w:t xml:space="preserve"> </w:t>
      </w:r>
      <w:r w:rsidRPr="00572CC6">
        <w:rPr>
          <w:rFonts w:ascii="Kohinoor Devanagari Demi" w:hAnsi="Kohinoor Devanagari Demi" w:cs="Kohinoor Devanagari Demi"/>
          <w:sz w:val="28"/>
        </w:rPr>
        <w:t>यह</w:t>
      </w:r>
      <w:r w:rsidRPr="00572CC6">
        <w:rPr>
          <w:sz w:val="28"/>
        </w:rPr>
        <w:t xml:space="preserve"> </w:t>
      </w:r>
      <w:r w:rsidRPr="00572CC6">
        <w:rPr>
          <w:rFonts w:ascii="Kohinoor Devanagari Demi" w:hAnsi="Kohinoor Devanagari Demi" w:cs="Kohinoor Devanagari Demi"/>
          <w:sz w:val="28"/>
        </w:rPr>
        <w:t>सुनिश्चित</w:t>
      </w:r>
      <w:r w:rsidRPr="00572CC6">
        <w:rPr>
          <w:sz w:val="28"/>
        </w:rPr>
        <w:t xml:space="preserve"> </w:t>
      </w:r>
      <w:r w:rsidRPr="00572CC6">
        <w:rPr>
          <w:rFonts w:ascii="Kohinoor Devanagari Demi" w:hAnsi="Kohinoor Devanagari Demi" w:cs="Kohinoor Devanagari Demi"/>
          <w:sz w:val="28"/>
        </w:rPr>
        <w:t>करना</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देश</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कोई</w:t>
      </w:r>
      <w:r w:rsidRPr="00572CC6">
        <w:rPr>
          <w:sz w:val="28"/>
        </w:rPr>
        <w:t xml:space="preserve"> </w:t>
      </w:r>
      <w:r w:rsidRPr="00572CC6">
        <w:rPr>
          <w:rFonts w:ascii="Kohinoor Devanagari Demi" w:hAnsi="Kohinoor Devanagari Demi" w:cs="Kohinoor Devanagari Demi"/>
          <w:sz w:val="28"/>
        </w:rPr>
        <w:t>भी</w:t>
      </w:r>
      <w:r w:rsidRPr="00572CC6">
        <w:rPr>
          <w:sz w:val="28"/>
        </w:rPr>
        <w:t xml:space="preserve"> </w:t>
      </w:r>
      <w:r w:rsidRPr="00572CC6">
        <w:rPr>
          <w:rFonts w:ascii="Kohinoor Devanagari Demi" w:hAnsi="Kohinoor Devanagari Demi" w:cs="Kohinoor Devanagari Demi"/>
          <w:sz w:val="28"/>
        </w:rPr>
        <w:t>नागरिक</w:t>
      </w:r>
      <w:r w:rsidRPr="00572CC6">
        <w:rPr>
          <w:sz w:val="28"/>
        </w:rPr>
        <w:t xml:space="preserve"> </w:t>
      </w:r>
      <w:r w:rsidRPr="00572CC6">
        <w:rPr>
          <w:rFonts w:ascii="Kohinoor Devanagari Demi" w:hAnsi="Kohinoor Devanagari Demi" w:cs="Kohinoor Devanagari Demi"/>
          <w:sz w:val="28"/>
        </w:rPr>
        <w:t>आर्थिक</w:t>
      </w:r>
      <w:r w:rsidRPr="00572CC6">
        <w:rPr>
          <w:sz w:val="28"/>
        </w:rPr>
        <w:t xml:space="preserve"> </w:t>
      </w:r>
      <w:r w:rsidRPr="00572CC6">
        <w:rPr>
          <w:rFonts w:ascii="Kohinoor Devanagari Demi" w:hAnsi="Kohinoor Devanagari Demi" w:cs="Kohinoor Devanagari Demi"/>
          <w:sz w:val="28"/>
        </w:rPr>
        <w:t>या</w:t>
      </w:r>
      <w:r w:rsidRPr="00572CC6">
        <w:rPr>
          <w:sz w:val="28"/>
        </w:rPr>
        <w:t xml:space="preserve"> </w:t>
      </w:r>
      <w:r w:rsidRPr="00572CC6">
        <w:rPr>
          <w:rFonts w:ascii="Kohinoor Devanagari Demi" w:hAnsi="Kohinoor Devanagari Demi" w:cs="Kohinoor Devanagari Demi"/>
          <w:sz w:val="28"/>
        </w:rPr>
        <w:t>किसी</w:t>
      </w:r>
      <w:r w:rsidRPr="00572CC6">
        <w:rPr>
          <w:sz w:val="28"/>
        </w:rPr>
        <w:t xml:space="preserve"> </w:t>
      </w:r>
      <w:r w:rsidRPr="00572CC6">
        <w:rPr>
          <w:rFonts w:ascii="Kohinoor Devanagari Demi" w:hAnsi="Kohinoor Devanagari Demi" w:cs="Kohinoor Devanagari Demi"/>
          <w:sz w:val="28"/>
        </w:rPr>
        <w:t>अन्य</w:t>
      </w:r>
      <w:r w:rsidRPr="00572CC6">
        <w:rPr>
          <w:sz w:val="28"/>
        </w:rPr>
        <w:t xml:space="preserve"> </w:t>
      </w:r>
      <w:r w:rsidRPr="00572CC6">
        <w:rPr>
          <w:rFonts w:ascii="Kohinoor Devanagari Demi" w:hAnsi="Kohinoor Devanagari Demi" w:cs="Kohinoor Devanagari Demi"/>
          <w:sz w:val="28"/>
        </w:rPr>
        <w:t>अक्षमता</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कारण</w:t>
      </w:r>
      <w:r w:rsidRPr="00572CC6">
        <w:rPr>
          <w:sz w:val="28"/>
        </w:rPr>
        <w:t xml:space="preserve"> </w:t>
      </w:r>
      <w:r w:rsidRPr="00572CC6">
        <w:rPr>
          <w:rFonts w:ascii="Kohinoor Devanagari Demi" w:hAnsi="Kohinoor Devanagari Demi" w:cs="Kohinoor Devanagari Demi"/>
          <w:sz w:val="28"/>
        </w:rPr>
        <w:t>न्याय</w:t>
      </w:r>
      <w:r w:rsidRPr="00572CC6">
        <w:rPr>
          <w:sz w:val="28"/>
        </w:rPr>
        <w:t xml:space="preserve"> </w:t>
      </w:r>
      <w:r w:rsidRPr="00572CC6">
        <w:rPr>
          <w:rFonts w:ascii="Kohinoor Devanagari Demi" w:hAnsi="Kohinoor Devanagari Demi" w:cs="Kohinoor Devanagari Demi"/>
          <w:sz w:val="28"/>
        </w:rPr>
        <w:t>पाने</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वंचित</w:t>
      </w:r>
      <w:r w:rsidRPr="00572CC6">
        <w:rPr>
          <w:sz w:val="28"/>
        </w:rPr>
        <w:t xml:space="preserve"> </w:t>
      </w:r>
      <w:r w:rsidRPr="00572CC6">
        <w:rPr>
          <w:rFonts w:ascii="Kohinoor Devanagari Demi" w:hAnsi="Kohinoor Devanagari Demi" w:cs="Kohinoor Devanagari Demi"/>
          <w:sz w:val="28"/>
        </w:rPr>
        <w:t>न</w:t>
      </w:r>
      <w:r w:rsidRPr="00572CC6">
        <w:rPr>
          <w:sz w:val="28"/>
        </w:rPr>
        <w:t xml:space="preserve"> </w:t>
      </w:r>
      <w:r w:rsidRPr="00572CC6">
        <w:rPr>
          <w:rFonts w:ascii="Kohinoor Devanagari Demi" w:hAnsi="Kohinoor Devanagari Demi" w:cs="Kohinoor Devanagari Demi"/>
          <w:sz w:val="28"/>
        </w:rPr>
        <w:t>रह</w:t>
      </w:r>
      <w:r w:rsidRPr="00572CC6">
        <w:rPr>
          <w:sz w:val="28"/>
        </w:rPr>
        <w:t xml:space="preserve"> </w:t>
      </w:r>
      <w:r w:rsidRPr="00572CC6">
        <w:rPr>
          <w:rFonts w:ascii="Kohinoor Devanagari Demi" w:hAnsi="Kohinoor Devanagari Demi" w:cs="Kohinoor Devanagari Demi"/>
          <w:sz w:val="28"/>
        </w:rPr>
        <w:t>जाए</w:t>
      </w:r>
      <w:r w:rsidR="00486F5B" w:rsidRPr="00F5251F">
        <w:rPr>
          <w:rFonts w:ascii="Oriya Sangam MN" w:hAnsi="Oriya Sangam MN" w:cs="Oriya Sangam MN"/>
          <w:color w:val="222222"/>
          <w:sz w:val="28"/>
        </w:rPr>
        <w:t>।</w:t>
      </w:r>
      <w:r w:rsidRPr="00572CC6">
        <w:rPr>
          <w:sz w:val="28"/>
        </w:rPr>
        <w:t xml:space="preserve"> </w:t>
      </w:r>
      <w:r w:rsidRPr="00572CC6">
        <w:rPr>
          <w:rFonts w:ascii="Kohinoor Devanagari Demi" w:hAnsi="Kohinoor Devanagari Demi" w:cs="Kohinoor Devanagari Demi"/>
          <w:sz w:val="28"/>
        </w:rPr>
        <w:t>इन</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वर्तमान</w:t>
      </w:r>
      <w:r w:rsidRPr="00572CC6">
        <w:rPr>
          <w:sz w:val="28"/>
        </w:rPr>
        <w:t xml:space="preserve"> </w:t>
      </w:r>
      <w:r w:rsidRPr="00572CC6">
        <w:rPr>
          <w:rFonts w:ascii="Kohinoor Devanagari Demi" w:hAnsi="Kohinoor Devanagari Demi" w:cs="Kohinoor Devanagari Demi"/>
          <w:sz w:val="28"/>
        </w:rPr>
        <w:t>भारतीय</w:t>
      </w:r>
      <w:r w:rsidRPr="00572CC6">
        <w:rPr>
          <w:sz w:val="28"/>
        </w:rPr>
        <w:t xml:space="preserve"> </w:t>
      </w:r>
      <w:r w:rsidRPr="00572CC6">
        <w:rPr>
          <w:rFonts w:ascii="Kohinoor Devanagari Demi" w:hAnsi="Kohinoor Devanagari Demi" w:cs="Kohinoor Devanagari Demi"/>
          <w:sz w:val="28"/>
        </w:rPr>
        <w:t>न्यायिक</w:t>
      </w:r>
      <w:r w:rsidRPr="00572CC6">
        <w:rPr>
          <w:sz w:val="28"/>
        </w:rPr>
        <w:t xml:space="preserve"> </w:t>
      </w:r>
      <w:r w:rsidRPr="00572CC6">
        <w:rPr>
          <w:rFonts w:ascii="Kohinoor Devanagari Demi" w:hAnsi="Kohinoor Devanagari Demi" w:cs="Kohinoor Devanagari Demi"/>
          <w:sz w:val="28"/>
        </w:rPr>
        <w:t>प्रक्रिया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नवजीवन</w:t>
      </w:r>
      <w:r w:rsidRPr="00572CC6">
        <w:rPr>
          <w:sz w:val="28"/>
        </w:rPr>
        <w:t xml:space="preserve"> </w:t>
      </w:r>
      <w:r w:rsidRPr="00572CC6">
        <w:rPr>
          <w:rFonts w:ascii="Kohinoor Devanagari Demi" w:hAnsi="Kohinoor Devanagari Demi" w:cs="Kohinoor Devanagari Demi"/>
          <w:sz w:val="28"/>
        </w:rPr>
        <w:t>मिला</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जो</w:t>
      </w:r>
      <w:r w:rsidRPr="00572CC6">
        <w:rPr>
          <w:sz w:val="28"/>
        </w:rPr>
        <w:t xml:space="preserve"> </w:t>
      </w:r>
      <w:r w:rsidRPr="00572CC6">
        <w:rPr>
          <w:rFonts w:ascii="Kohinoor Devanagari Demi" w:hAnsi="Kohinoor Devanagari Demi" w:cs="Kohinoor Devanagari Demi"/>
          <w:sz w:val="28"/>
        </w:rPr>
        <w:t>मुकदमों</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बोझ</w:t>
      </w:r>
      <w:r w:rsidRPr="00572CC6">
        <w:rPr>
          <w:sz w:val="28"/>
        </w:rPr>
        <w:t xml:space="preserve"> </w:t>
      </w:r>
      <w:r w:rsidRPr="00572CC6">
        <w:rPr>
          <w:rFonts w:ascii="Kohinoor Devanagari Demi" w:hAnsi="Kohinoor Devanagari Demi" w:cs="Kohinoor Devanagari Demi"/>
          <w:sz w:val="28"/>
        </w:rPr>
        <w:t>तथा</w:t>
      </w:r>
      <w:r w:rsidRPr="00572CC6">
        <w:rPr>
          <w:sz w:val="28"/>
        </w:rPr>
        <w:t xml:space="preserve"> </w:t>
      </w:r>
      <w:r w:rsidRPr="00572CC6">
        <w:rPr>
          <w:rFonts w:ascii="Kohinoor Devanagari Demi" w:hAnsi="Kohinoor Devanagari Demi" w:cs="Kohinoor Devanagari Demi"/>
          <w:sz w:val="28"/>
        </w:rPr>
        <w:t>महँगे</w:t>
      </w:r>
      <w:r w:rsidRPr="00572CC6">
        <w:rPr>
          <w:sz w:val="28"/>
        </w:rPr>
        <w:t xml:space="preserve"> </w:t>
      </w:r>
      <w:r w:rsidRPr="00572CC6">
        <w:rPr>
          <w:rFonts w:ascii="Kohinoor Devanagari Demi" w:hAnsi="Kohinoor Devanagari Demi" w:cs="Kohinoor Devanagari Demi"/>
          <w:sz w:val="28"/>
        </w:rPr>
        <w:t>न्याय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समस्या</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ग्रसित</w:t>
      </w:r>
      <w:r w:rsidRPr="00572CC6">
        <w:rPr>
          <w:sz w:val="28"/>
        </w:rPr>
        <w:t xml:space="preserve"> </w:t>
      </w:r>
      <w:r w:rsidRPr="00572CC6">
        <w:rPr>
          <w:rFonts w:ascii="Kohinoor Devanagari Demi" w:hAnsi="Kohinoor Devanagari Demi" w:cs="Kohinoor Devanagari Demi"/>
          <w:sz w:val="28"/>
        </w:rPr>
        <w:t>होकर</w:t>
      </w:r>
      <w:r w:rsidRPr="00572CC6">
        <w:rPr>
          <w:sz w:val="28"/>
        </w:rPr>
        <w:t xml:space="preserve"> </w:t>
      </w:r>
      <w:r w:rsidRPr="00572CC6">
        <w:rPr>
          <w:rFonts w:ascii="Kohinoor Devanagari Demi" w:hAnsi="Kohinoor Devanagari Demi" w:cs="Kohinoor Devanagari Demi"/>
          <w:sz w:val="28"/>
        </w:rPr>
        <w:t>निष्क्रिय</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गई</w:t>
      </w:r>
      <w:r w:rsidRPr="00572CC6">
        <w:rPr>
          <w:sz w:val="28"/>
        </w:rPr>
        <w:t xml:space="preserve"> </w:t>
      </w:r>
      <w:r w:rsidRPr="00572CC6">
        <w:rPr>
          <w:rFonts w:ascii="Kohinoor Devanagari Demi" w:hAnsi="Kohinoor Devanagari Demi" w:cs="Kohinoor Devanagari Demi"/>
          <w:sz w:val="28"/>
        </w:rPr>
        <w:t>थी</w:t>
      </w:r>
      <w:r w:rsidR="00486F5B" w:rsidRPr="00F5251F">
        <w:rPr>
          <w:rFonts w:ascii="Oriya Sangam MN" w:hAnsi="Oriya Sangam MN" w:cs="Oriya Sangam MN"/>
          <w:color w:val="222222"/>
          <w:sz w:val="28"/>
        </w:rPr>
        <w:t>।</w:t>
      </w:r>
      <w:r w:rsidRPr="00572CC6">
        <w:rPr>
          <w:sz w:val="28"/>
        </w:rPr>
        <w:t xml:space="preserve"> </w:t>
      </w:r>
      <w:r w:rsidRPr="00572CC6">
        <w:rPr>
          <w:rFonts w:ascii="Kohinoor Devanagari Demi" w:hAnsi="Kohinoor Devanagari Demi" w:cs="Kohinoor Devanagari Demi"/>
          <w:sz w:val="28"/>
        </w:rPr>
        <w:t>बातचीत</w:t>
      </w:r>
      <w:r w:rsidRPr="00572CC6">
        <w:rPr>
          <w:sz w:val="28"/>
        </w:rPr>
        <w:t xml:space="preserve"> </w:t>
      </w:r>
      <w:r w:rsidRPr="00572CC6">
        <w:rPr>
          <w:rFonts w:ascii="Kohinoor Devanagari Demi" w:hAnsi="Kohinoor Devanagari Demi" w:cs="Kohinoor Devanagari Demi"/>
          <w:sz w:val="28"/>
        </w:rPr>
        <w:t>और</w:t>
      </w:r>
      <w:r w:rsidRPr="00572CC6">
        <w:rPr>
          <w:sz w:val="28"/>
        </w:rPr>
        <w:t xml:space="preserve"> </w:t>
      </w:r>
      <w:r w:rsidRPr="00572CC6">
        <w:rPr>
          <w:rFonts w:ascii="Kohinoor Devanagari Demi" w:hAnsi="Kohinoor Devanagari Demi" w:cs="Kohinoor Devanagari Demi"/>
          <w:sz w:val="28"/>
        </w:rPr>
        <w:t>परस्पर</w:t>
      </w:r>
      <w:r w:rsidRPr="00572CC6">
        <w:rPr>
          <w:sz w:val="28"/>
        </w:rPr>
        <w:t xml:space="preserve"> </w:t>
      </w:r>
      <w:r w:rsidRPr="00572CC6">
        <w:rPr>
          <w:rFonts w:ascii="Kohinoor Devanagari Demi" w:hAnsi="Kohinoor Devanagari Demi" w:cs="Kohinoor Devanagari Demi"/>
          <w:sz w:val="28"/>
        </w:rPr>
        <w:t>समझौते</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जो</w:t>
      </w:r>
      <w:r w:rsidRPr="00572CC6">
        <w:rPr>
          <w:sz w:val="28"/>
        </w:rPr>
        <w:t xml:space="preserve"> </w:t>
      </w:r>
      <w:r w:rsidRPr="00572CC6">
        <w:rPr>
          <w:rFonts w:ascii="Kohinoor Devanagari Demi" w:hAnsi="Kohinoor Devanagari Demi" w:cs="Kohinoor Devanagari Demi"/>
          <w:sz w:val="28"/>
        </w:rPr>
        <w:t>अवसर</w:t>
      </w:r>
      <w:r w:rsidRPr="00572CC6">
        <w:rPr>
          <w:sz w:val="28"/>
        </w:rPr>
        <w:t xml:space="preserve"> </w:t>
      </w:r>
      <w:r w:rsidRPr="00572CC6">
        <w:rPr>
          <w:rFonts w:ascii="Kohinoor Devanagari Demi" w:hAnsi="Kohinoor Devanagari Demi" w:cs="Kohinoor Devanagari Demi"/>
          <w:sz w:val="28"/>
        </w:rPr>
        <w:t>मुकदमे</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प्रारंभिक</w:t>
      </w:r>
      <w:r w:rsidRPr="00572CC6">
        <w:rPr>
          <w:sz w:val="28"/>
        </w:rPr>
        <w:t xml:space="preserve"> </w:t>
      </w:r>
      <w:r w:rsidRPr="00572CC6">
        <w:rPr>
          <w:rFonts w:ascii="Kohinoor Devanagari Demi" w:hAnsi="Kohinoor Devanagari Demi" w:cs="Kohinoor Devanagari Demi"/>
          <w:sz w:val="28"/>
        </w:rPr>
        <w:t>अवस्था</w:t>
      </w:r>
      <w:r w:rsidRPr="00572CC6">
        <w:rPr>
          <w:sz w:val="28"/>
        </w:rPr>
        <w:t xml:space="preserve"> </w:t>
      </w:r>
      <w:r w:rsidRPr="00572CC6">
        <w:rPr>
          <w:rFonts w:ascii="Kohinoor Devanagari Demi" w:hAnsi="Kohinoor Devanagari Demi" w:cs="Kohinoor Devanagari Demi"/>
          <w:sz w:val="28"/>
        </w:rPr>
        <w:t>में</w:t>
      </w:r>
      <w:r w:rsidRPr="00572CC6">
        <w:rPr>
          <w:sz w:val="28"/>
        </w:rPr>
        <w:t xml:space="preserve"> </w:t>
      </w:r>
      <w:r w:rsidRPr="00572CC6">
        <w:rPr>
          <w:rFonts w:ascii="Kohinoor Devanagari Demi" w:hAnsi="Kohinoor Devanagari Demi" w:cs="Kohinoor Devanagari Demi"/>
          <w:sz w:val="28"/>
        </w:rPr>
        <w:t>खो</w:t>
      </w:r>
      <w:r w:rsidRPr="00572CC6">
        <w:rPr>
          <w:sz w:val="28"/>
        </w:rPr>
        <w:t xml:space="preserve"> </w:t>
      </w:r>
      <w:r w:rsidRPr="00572CC6">
        <w:rPr>
          <w:rFonts w:ascii="Kohinoor Devanagari Demi" w:hAnsi="Kohinoor Devanagari Demi" w:cs="Kohinoor Devanagari Demi"/>
          <w:sz w:val="28"/>
        </w:rPr>
        <w:t>दिया</w:t>
      </w:r>
      <w:r w:rsidRPr="00572CC6">
        <w:rPr>
          <w:sz w:val="28"/>
        </w:rPr>
        <w:t xml:space="preserve"> </w:t>
      </w:r>
      <w:r w:rsidRPr="00572CC6">
        <w:rPr>
          <w:rFonts w:ascii="Kohinoor Devanagari Demi" w:hAnsi="Kohinoor Devanagari Demi" w:cs="Kohinoor Devanagari Demi"/>
          <w:sz w:val="28"/>
        </w:rPr>
        <w:t>जाता</w:t>
      </w:r>
      <w:r w:rsidRPr="00572CC6">
        <w:rPr>
          <w:sz w:val="28"/>
        </w:rPr>
        <w:t xml:space="preserve"> </w:t>
      </w:r>
      <w:r w:rsidRPr="00572CC6">
        <w:rPr>
          <w:rFonts w:ascii="Kohinoor Devanagari Demi" w:hAnsi="Kohinoor Devanagari Demi" w:cs="Kohinoor Devanagari Demi"/>
          <w:sz w:val="28"/>
        </w:rPr>
        <w:t>है</w:t>
      </w:r>
      <w:r w:rsidRPr="00572CC6">
        <w:rPr>
          <w:sz w:val="28"/>
        </w:rPr>
        <w:t xml:space="preserve">, </w:t>
      </w:r>
      <w:r w:rsidRPr="00572CC6">
        <w:rPr>
          <w:rFonts w:ascii="Kohinoor Devanagari Demi" w:hAnsi="Kohinoor Devanagari Demi" w:cs="Kohinoor Devanagari Demi"/>
          <w:sz w:val="28"/>
        </w:rPr>
        <w:t>वह</w:t>
      </w:r>
      <w:r w:rsidRPr="00572CC6">
        <w:rPr>
          <w:sz w:val="28"/>
        </w:rPr>
        <w:t xml:space="preserve"> </w:t>
      </w: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नामक</w:t>
      </w:r>
      <w:r w:rsidRPr="00572CC6">
        <w:rPr>
          <w:sz w:val="28"/>
        </w:rPr>
        <w:t xml:space="preserve"> </w:t>
      </w:r>
      <w:r w:rsidRPr="00572CC6">
        <w:rPr>
          <w:rFonts w:ascii="Kohinoor Devanagari Demi" w:hAnsi="Kohinoor Devanagari Demi" w:cs="Kohinoor Devanagari Demi"/>
          <w:sz w:val="28"/>
        </w:rPr>
        <w:t>नवीन</w:t>
      </w:r>
      <w:r w:rsidRPr="00572CC6">
        <w:rPr>
          <w:sz w:val="28"/>
        </w:rPr>
        <w:t xml:space="preserve"> </w:t>
      </w:r>
      <w:r w:rsidRPr="00572CC6">
        <w:rPr>
          <w:rFonts w:ascii="Kohinoor Devanagari Demi" w:hAnsi="Kohinoor Devanagari Demi" w:cs="Kohinoor Devanagari Demi"/>
          <w:sz w:val="28"/>
        </w:rPr>
        <w:t>व्यवस्था</w:t>
      </w:r>
      <w:r w:rsidRPr="00572CC6">
        <w:rPr>
          <w:sz w:val="28"/>
        </w:rPr>
        <w:t xml:space="preserve"> </w:t>
      </w:r>
      <w:r w:rsidRPr="00572CC6">
        <w:rPr>
          <w:rFonts w:ascii="Kohinoor Devanagari Demi" w:hAnsi="Kohinoor Devanagari Demi" w:cs="Kohinoor Devanagari Demi"/>
          <w:sz w:val="28"/>
        </w:rPr>
        <w:t>से</w:t>
      </w:r>
      <w:r w:rsidRPr="00572CC6">
        <w:rPr>
          <w:sz w:val="28"/>
        </w:rPr>
        <w:t xml:space="preserve"> </w:t>
      </w:r>
      <w:r w:rsidRPr="00572CC6">
        <w:rPr>
          <w:rFonts w:ascii="Kohinoor Devanagari Demi" w:hAnsi="Kohinoor Devanagari Demi" w:cs="Kohinoor Devanagari Demi"/>
          <w:sz w:val="28"/>
        </w:rPr>
        <w:t>देने</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प्रयास</w:t>
      </w:r>
      <w:r w:rsidRPr="00572CC6">
        <w:rPr>
          <w:sz w:val="28"/>
        </w:rPr>
        <w:t xml:space="preserve"> </w:t>
      </w:r>
      <w:r w:rsidRPr="00572CC6">
        <w:rPr>
          <w:rFonts w:ascii="Kohinoor Devanagari Demi" w:hAnsi="Kohinoor Devanagari Demi" w:cs="Kohinoor Devanagari Demi"/>
          <w:sz w:val="28"/>
        </w:rPr>
        <w:t>किया</w:t>
      </w:r>
      <w:r w:rsidRPr="00572CC6">
        <w:rPr>
          <w:sz w:val="28"/>
        </w:rPr>
        <w:t xml:space="preserve"> </w:t>
      </w:r>
      <w:r w:rsidRPr="00572CC6">
        <w:rPr>
          <w:rFonts w:ascii="Kohinoor Devanagari Demi" w:hAnsi="Kohinoor Devanagari Demi" w:cs="Kohinoor Devanagari Demi"/>
          <w:sz w:val="28"/>
        </w:rPr>
        <w:t>जाता</w:t>
      </w:r>
      <w:r w:rsidRPr="00572CC6">
        <w:rPr>
          <w:sz w:val="28"/>
        </w:rPr>
        <w:t xml:space="preserve"> </w:t>
      </w:r>
      <w:r w:rsidRPr="00572CC6">
        <w:rPr>
          <w:rFonts w:ascii="Kohinoor Devanagari Demi" w:hAnsi="Kohinoor Devanagari Demi" w:cs="Kohinoor Devanagari Demi"/>
          <w:sz w:val="28"/>
        </w:rPr>
        <w:t>है</w:t>
      </w:r>
      <w:r w:rsidR="00486F5B" w:rsidRPr="00F5251F">
        <w:rPr>
          <w:rFonts w:ascii="Oriya Sangam MN" w:hAnsi="Oriya Sangam MN" w:cs="Oriya Sangam MN"/>
          <w:color w:val="222222"/>
          <w:sz w:val="28"/>
        </w:rPr>
        <w:t>।</w:t>
      </w:r>
      <w:bookmarkStart w:id="0" w:name="_GoBack"/>
      <w:bookmarkEnd w:id="0"/>
      <w:r w:rsidRPr="00572CC6">
        <w:rPr>
          <w:sz w:val="28"/>
        </w:rPr>
        <w:t xml:space="preserve"> </w:t>
      </w:r>
      <w:r w:rsidRPr="00572CC6">
        <w:rPr>
          <w:rFonts w:ascii="Kohinoor Devanagari Demi" w:hAnsi="Kohinoor Devanagari Demi" w:cs="Kohinoor Devanagari Demi"/>
          <w:sz w:val="28"/>
        </w:rPr>
        <w:t>यह</w:t>
      </w:r>
      <w:r w:rsidRPr="00572CC6">
        <w:rPr>
          <w:sz w:val="28"/>
        </w:rPr>
        <w:t xml:space="preserve"> </w:t>
      </w:r>
      <w:r w:rsidRPr="00572CC6">
        <w:rPr>
          <w:rFonts w:ascii="Kohinoor Devanagari Demi" w:hAnsi="Kohinoor Devanagari Demi" w:cs="Kohinoor Devanagari Demi"/>
          <w:sz w:val="28"/>
        </w:rPr>
        <w:t>भी</w:t>
      </w:r>
      <w:r w:rsidRPr="00572CC6">
        <w:rPr>
          <w:sz w:val="28"/>
        </w:rPr>
        <w:t xml:space="preserve"> </w:t>
      </w:r>
      <w:r w:rsidRPr="00572CC6">
        <w:rPr>
          <w:rFonts w:ascii="Kohinoor Devanagari Demi" w:hAnsi="Kohinoor Devanagari Demi" w:cs="Kohinoor Devanagari Demi"/>
          <w:sz w:val="28"/>
        </w:rPr>
        <w:t>स्मरण</w:t>
      </w:r>
      <w:r w:rsidRPr="00572CC6">
        <w:rPr>
          <w:sz w:val="28"/>
        </w:rPr>
        <w:t xml:space="preserve"> </w:t>
      </w:r>
      <w:r w:rsidRPr="00572CC6">
        <w:rPr>
          <w:rFonts w:ascii="Kohinoor Devanagari Demi" w:hAnsi="Kohinoor Devanagari Demi" w:cs="Kohinoor Devanagari Demi"/>
          <w:sz w:val="28"/>
        </w:rPr>
        <w:t>रखा</w:t>
      </w:r>
      <w:r w:rsidRPr="00572CC6">
        <w:rPr>
          <w:sz w:val="28"/>
        </w:rPr>
        <w:t xml:space="preserve"> </w:t>
      </w:r>
      <w:r w:rsidRPr="00572CC6">
        <w:rPr>
          <w:rFonts w:ascii="Kohinoor Devanagari Demi" w:hAnsi="Kohinoor Devanagari Demi" w:cs="Kohinoor Devanagari Demi"/>
          <w:sz w:val="28"/>
        </w:rPr>
        <w:t>जाना</w:t>
      </w:r>
      <w:r w:rsidRPr="00572CC6">
        <w:rPr>
          <w:sz w:val="28"/>
        </w:rPr>
        <w:t xml:space="preserve"> </w:t>
      </w:r>
      <w:r w:rsidRPr="00572CC6">
        <w:rPr>
          <w:rFonts w:ascii="Kohinoor Devanagari Demi" w:hAnsi="Kohinoor Devanagari Demi" w:cs="Kohinoor Devanagari Demi"/>
          <w:sz w:val="28"/>
        </w:rPr>
        <w:t>चाहिये</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लोक</w:t>
      </w:r>
      <w:r w:rsidRPr="00572CC6">
        <w:rPr>
          <w:sz w:val="28"/>
        </w:rPr>
        <w:t xml:space="preserve"> </w:t>
      </w:r>
      <w:r w:rsidRPr="00572CC6">
        <w:rPr>
          <w:rFonts w:ascii="Kohinoor Devanagari Demi" w:hAnsi="Kohinoor Devanagari Demi" w:cs="Kohinoor Devanagari Demi"/>
          <w:sz w:val="28"/>
        </w:rPr>
        <w:t>अदालत</w:t>
      </w:r>
      <w:r w:rsidRPr="00572CC6">
        <w:rPr>
          <w:sz w:val="28"/>
        </w:rPr>
        <w:t xml:space="preserve"> </w:t>
      </w:r>
      <w:r w:rsidRPr="00572CC6">
        <w:rPr>
          <w:rFonts w:ascii="Kohinoor Devanagari Demi" w:hAnsi="Kohinoor Devanagari Demi" w:cs="Kohinoor Devanagari Demi"/>
          <w:sz w:val="28"/>
        </w:rPr>
        <w:t>वर्तमान</w:t>
      </w:r>
      <w:r w:rsidRPr="00572CC6">
        <w:rPr>
          <w:sz w:val="28"/>
        </w:rPr>
        <w:t xml:space="preserve"> </w:t>
      </w:r>
      <w:r w:rsidRPr="00572CC6">
        <w:rPr>
          <w:rFonts w:ascii="Kohinoor Devanagari Demi" w:hAnsi="Kohinoor Devanagari Demi" w:cs="Kohinoor Devanagari Demi"/>
          <w:sz w:val="28"/>
        </w:rPr>
        <w:t>व्यवस्था</w:t>
      </w:r>
      <w:r w:rsidRPr="00572CC6">
        <w:rPr>
          <w:sz w:val="28"/>
        </w:rPr>
        <w:t xml:space="preserve"> </w:t>
      </w:r>
      <w:r w:rsidRPr="00572CC6">
        <w:rPr>
          <w:rFonts w:ascii="Kohinoor Devanagari Demi" w:hAnsi="Kohinoor Devanagari Demi" w:cs="Kohinoor Devanagari Demi"/>
          <w:sz w:val="28"/>
        </w:rPr>
        <w:t>का</w:t>
      </w:r>
      <w:r w:rsidRPr="00572CC6">
        <w:rPr>
          <w:sz w:val="28"/>
        </w:rPr>
        <w:t xml:space="preserve"> </w:t>
      </w:r>
      <w:r w:rsidRPr="00572CC6">
        <w:rPr>
          <w:rFonts w:ascii="Kohinoor Devanagari Demi" w:hAnsi="Kohinoor Devanagari Demi" w:cs="Kohinoor Devanagari Demi"/>
          <w:sz w:val="28"/>
        </w:rPr>
        <w:t>विकल्प</w:t>
      </w:r>
      <w:r w:rsidRPr="00572CC6">
        <w:rPr>
          <w:sz w:val="28"/>
        </w:rPr>
        <w:t xml:space="preserve"> </w:t>
      </w:r>
      <w:r w:rsidRPr="00572CC6">
        <w:rPr>
          <w:rFonts w:ascii="Kohinoor Devanagari Demi" w:hAnsi="Kohinoor Devanagari Demi" w:cs="Kohinoor Devanagari Demi"/>
          <w:sz w:val="28"/>
        </w:rPr>
        <w:t>नहीं</w:t>
      </w:r>
      <w:r w:rsidRPr="00572CC6">
        <w:rPr>
          <w:sz w:val="28"/>
        </w:rPr>
        <w:t xml:space="preserve">, </w:t>
      </w:r>
      <w:r w:rsidRPr="00572CC6">
        <w:rPr>
          <w:rFonts w:ascii="Kohinoor Devanagari Demi" w:hAnsi="Kohinoor Devanagari Demi" w:cs="Kohinoor Devanagari Demi"/>
          <w:sz w:val="28"/>
        </w:rPr>
        <w:t>बल्कि</w:t>
      </w:r>
      <w:r w:rsidRPr="00572CC6">
        <w:rPr>
          <w:sz w:val="28"/>
        </w:rPr>
        <w:t xml:space="preserve"> </w:t>
      </w:r>
      <w:r w:rsidRPr="00572CC6">
        <w:rPr>
          <w:rFonts w:ascii="Kohinoor Devanagari Demi" w:hAnsi="Kohinoor Devanagari Demi" w:cs="Kohinoor Devanagari Demi"/>
          <w:sz w:val="28"/>
        </w:rPr>
        <w:t>एक</w:t>
      </w:r>
      <w:r w:rsidRPr="00572CC6">
        <w:rPr>
          <w:sz w:val="28"/>
        </w:rPr>
        <w:t xml:space="preserve"> </w:t>
      </w:r>
      <w:r w:rsidRPr="00572CC6">
        <w:rPr>
          <w:rFonts w:ascii="Kohinoor Devanagari Demi" w:hAnsi="Kohinoor Devanagari Demi" w:cs="Kohinoor Devanagari Demi"/>
          <w:sz w:val="28"/>
        </w:rPr>
        <w:t>पूरक</w:t>
      </w:r>
      <w:r w:rsidRPr="00572CC6">
        <w:rPr>
          <w:sz w:val="28"/>
        </w:rPr>
        <w:t xml:space="preserve"> </w:t>
      </w:r>
      <w:r w:rsidRPr="00572CC6">
        <w:rPr>
          <w:rFonts w:ascii="Kohinoor Devanagari Demi" w:hAnsi="Kohinoor Devanagari Demi" w:cs="Kohinoor Devanagari Demi"/>
          <w:sz w:val="28"/>
        </w:rPr>
        <w:t>प्रयास</w:t>
      </w:r>
      <w:r w:rsidRPr="00572CC6">
        <w:rPr>
          <w:sz w:val="28"/>
        </w:rPr>
        <w:t xml:space="preserve"> </w:t>
      </w:r>
      <w:r w:rsidRPr="00572CC6">
        <w:rPr>
          <w:rFonts w:ascii="Kohinoor Devanagari Demi" w:hAnsi="Kohinoor Devanagari Demi" w:cs="Kohinoor Devanagari Demi"/>
          <w:sz w:val="28"/>
        </w:rPr>
        <w:t>है</w:t>
      </w:r>
      <w:r w:rsidR="00486F5B" w:rsidRPr="00F5251F">
        <w:rPr>
          <w:rFonts w:ascii="Oriya Sangam MN" w:hAnsi="Oriya Sangam MN" w:cs="Oriya Sangam MN"/>
          <w:color w:val="222222"/>
          <w:sz w:val="28"/>
        </w:rPr>
        <w:t>।</w:t>
      </w:r>
    </w:p>
    <w:p w14:paraId="06967C42" w14:textId="77777777" w:rsidR="003B2CE2" w:rsidRDefault="003B2CE2" w:rsidP="009C07D2">
      <w:pPr>
        <w:jc w:val="both"/>
        <w:rPr>
          <w:sz w:val="36"/>
        </w:rPr>
      </w:pPr>
    </w:p>
    <w:p w14:paraId="5629B117" w14:textId="77777777" w:rsidR="003B2CE2" w:rsidRDefault="003B2CE2" w:rsidP="009C07D2">
      <w:pPr>
        <w:jc w:val="both"/>
        <w:rPr>
          <w:sz w:val="36"/>
        </w:rPr>
      </w:pPr>
    </w:p>
    <w:p w14:paraId="1EB59DE6" w14:textId="58619CCC" w:rsidR="003B2CE2" w:rsidRPr="003B2CE2" w:rsidRDefault="00F5251F" w:rsidP="003B2CE2">
      <w:pPr>
        <w:spacing w:before="100" w:beforeAutospacing="1" w:after="100" w:afterAutospacing="1"/>
        <w:jc w:val="both"/>
        <w:rPr>
          <w:rFonts w:ascii="Times" w:hAnsi="Times" w:cs="Times New Roman"/>
          <w:sz w:val="28"/>
          <w:szCs w:val="20"/>
        </w:rPr>
      </w:pPr>
      <w:r>
        <w:rPr>
          <w:rFonts w:ascii="Times" w:hAnsi="Times" w:cs="Times New Roman"/>
          <w:sz w:val="28"/>
          <w:szCs w:val="20"/>
        </w:rPr>
        <w:br w:type="column"/>
      </w:r>
      <w:r w:rsidR="003B2CE2" w:rsidRPr="003B2CE2">
        <w:rPr>
          <w:rFonts w:ascii="Times" w:hAnsi="Times" w:cs="Times New Roman"/>
          <w:sz w:val="28"/>
          <w:szCs w:val="20"/>
        </w:rPr>
        <w:t xml:space="preserve">The </w:t>
      </w:r>
      <w:r w:rsidR="003B2CE2" w:rsidRPr="003B2CE2">
        <w:rPr>
          <w:rFonts w:ascii="Times" w:hAnsi="Times" w:cs="Times New Roman"/>
          <w:b/>
          <w:bCs/>
          <w:sz w:val="28"/>
          <w:szCs w:val="20"/>
        </w:rPr>
        <w:t xml:space="preserve">National Legal Services Authority (NALSA) </w:t>
      </w:r>
      <w:r w:rsidR="003B2CE2" w:rsidRPr="003B2CE2">
        <w:rPr>
          <w:rFonts w:ascii="Times" w:hAnsi="Times" w:cs="Times New Roman"/>
          <w:sz w:val="28"/>
          <w:szCs w:val="20"/>
        </w:rPr>
        <w:t>has said that around 11,077 undertrials have been released from prisons nationwide as part of the mission to decongest jails following the COVID-19 pandemic.</w:t>
      </w:r>
    </w:p>
    <w:p w14:paraId="387741BE"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NALSA has also been providing </w:t>
      </w:r>
      <w:r w:rsidRPr="003B2CE2">
        <w:rPr>
          <w:rFonts w:ascii="Times" w:hAnsi="Times" w:cs="Times New Roman"/>
          <w:b/>
          <w:bCs/>
          <w:sz w:val="28"/>
          <w:szCs w:val="20"/>
        </w:rPr>
        <w:t>assistance to prisoners who were eligible to be released on parole or interim bail under the relaxed norms, through its panel lawyers.</w:t>
      </w:r>
    </w:p>
    <w:p w14:paraId="5221F0E9"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About NALSA:</w:t>
      </w:r>
    </w:p>
    <w:p w14:paraId="7B240125"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NALSA has been constituted under </w:t>
      </w:r>
      <w:r w:rsidRPr="003B2CE2">
        <w:rPr>
          <w:rFonts w:ascii="Times" w:hAnsi="Times" w:cs="Times New Roman"/>
          <w:b/>
          <w:bCs/>
          <w:sz w:val="28"/>
          <w:szCs w:val="20"/>
        </w:rPr>
        <w:t xml:space="preserve">the Legal Services Authorities Act, 1987, </w:t>
      </w:r>
      <w:r w:rsidRPr="003B2CE2">
        <w:rPr>
          <w:rFonts w:ascii="Times" w:hAnsi="Times" w:cs="Times New Roman"/>
          <w:sz w:val="28"/>
          <w:szCs w:val="20"/>
        </w:rPr>
        <w:t>to provide free legal services to weaker sections of society.</w:t>
      </w:r>
    </w:p>
    <w:p w14:paraId="2F4CD4DD"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The aim is </w:t>
      </w:r>
      <w:r w:rsidRPr="003B2CE2">
        <w:rPr>
          <w:rFonts w:ascii="Times" w:hAnsi="Times" w:cs="Times New Roman"/>
          <w:b/>
          <w:bCs/>
          <w:sz w:val="28"/>
          <w:szCs w:val="20"/>
        </w:rPr>
        <w:t>to ensure that opportunities for securing justice are not denied to any citizen by reasons of economic or other disabilities.</w:t>
      </w:r>
    </w:p>
    <w:p w14:paraId="318EF5D5"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‘Nyaya Deep’</w:t>
      </w:r>
      <w:r w:rsidRPr="003B2CE2">
        <w:rPr>
          <w:rFonts w:ascii="Times" w:hAnsi="Times" w:cs="Times New Roman"/>
          <w:sz w:val="28"/>
          <w:szCs w:val="20"/>
        </w:rPr>
        <w:t xml:space="preserve"> is the official newsletter of NALSA.</w:t>
      </w:r>
    </w:p>
    <w:p w14:paraId="5479B429"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 xml:space="preserve"> Composition: </w:t>
      </w:r>
    </w:p>
    <w:p w14:paraId="5C01632F"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As per </w:t>
      </w:r>
      <w:r w:rsidRPr="003B2CE2">
        <w:rPr>
          <w:rFonts w:ascii="Times" w:hAnsi="Times" w:cs="Times New Roman"/>
          <w:b/>
          <w:bCs/>
          <w:sz w:val="28"/>
          <w:szCs w:val="20"/>
        </w:rPr>
        <w:t xml:space="preserve">section 3(2) of Legal Service Authorities Act, </w:t>
      </w:r>
      <w:r w:rsidRPr="003B2CE2">
        <w:rPr>
          <w:rFonts w:ascii="Times" w:hAnsi="Times" w:cs="Times New Roman"/>
          <w:sz w:val="28"/>
          <w:szCs w:val="20"/>
        </w:rPr>
        <w:t>the Chief Justice of India shall be the Patron-in-Chief.</w:t>
      </w:r>
    </w:p>
    <w:p w14:paraId="3C46D731"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sz w:val="28"/>
          <w:szCs w:val="20"/>
        </w:rPr>
        <w:t xml:space="preserve">Second senior-most judge of Supreme Court of India is </w:t>
      </w:r>
      <w:r w:rsidRPr="003B2CE2">
        <w:rPr>
          <w:rFonts w:ascii="Times" w:hAnsi="Times" w:cs="Times New Roman"/>
          <w:b/>
          <w:bCs/>
          <w:sz w:val="28"/>
          <w:szCs w:val="20"/>
        </w:rPr>
        <w:t>the Executive-Chairman.</w:t>
      </w:r>
    </w:p>
    <w:p w14:paraId="04BA59D5"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Important functions performed by NALSA:</w:t>
      </w:r>
    </w:p>
    <w:p w14:paraId="7C14EA7C" w14:textId="77777777" w:rsidR="003B2CE2" w:rsidRPr="003B2CE2" w:rsidRDefault="003B2CE2" w:rsidP="003B2CE2">
      <w:pPr>
        <w:numPr>
          <w:ilvl w:val="0"/>
          <w:numId w:val="7"/>
        </w:numPr>
        <w:spacing w:before="100" w:beforeAutospacing="1" w:after="100" w:afterAutospacing="1"/>
        <w:jc w:val="both"/>
        <w:rPr>
          <w:rFonts w:ascii="Times" w:eastAsia="Times New Roman" w:hAnsi="Times" w:cs="Times New Roman"/>
          <w:sz w:val="28"/>
          <w:szCs w:val="20"/>
        </w:rPr>
      </w:pPr>
      <w:r w:rsidRPr="003B2CE2">
        <w:rPr>
          <w:rFonts w:ascii="Times" w:eastAsia="Times New Roman" w:hAnsi="Times" w:cs="Times New Roman"/>
          <w:sz w:val="28"/>
          <w:szCs w:val="20"/>
        </w:rPr>
        <w:t>Organise Lok Adalats for amicable settlement of disputes.</w:t>
      </w:r>
    </w:p>
    <w:p w14:paraId="49749A65" w14:textId="77777777" w:rsidR="003B2CE2" w:rsidRPr="003B2CE2" w:rsidRDefault="003B2CE2" w:rsidP="003B2CE2">
      <w:pPr>
        <w:numPr>
          <w:ilvl w:val="0"/>
          <w:numId w:val="7"/>
        </w:numPr>
        <w:spacing w:before="100" w:beforeAutospacing="1" w:after="100" w:afterAutospacing="1"/>
        <w:jc w:val="both"/>
        <w:rPr>
          <w:rFonts w:ascii="Times" w:eastAsia="Times New Roman" w:hAnsi="Times" w:cs="Times New Roman"/>
          <w:sz w:val="28"/>
          <w:szCs w:val="20"/>
        </w:rPr>
      </w:pPr>
      <w:r w:rsidRPr="003B2CE2">
        <w:rPr>
          <w:rFonts w:ascii="Times" w:eastAsia="Times New Roman" w:hAnsi="Times" w:cs="Times New Roman"/>
          <w:sz w:val="28"/>
          <w:szCs w:val="20"/>
        </w:rPr>
        <w:t>Identify specific categories of the marginalised and excluded groups and formulates various schemes for the implementation of preventive and strategic legal service programmes.</w:t>
      </w:r>
    </w:p>
    <w:p w14:paraId="1953FE91" w14:textId="77777777" w:rsidR="003B2CE2" w:rsidRPr="003B2CE2" w:rsidRDefault="003B2CE2" w:rsidP="003B2CE2">
      <w:pPr>
        <w:numPr>
          <w:ilvl w:val="0"/>
          <w:numId w:val="7"/>
        </w:numPr>
        <w:spacing w:before="100" w:beforeAutospacing="1" w:after="100" w:afterAutospacing="1"/>
        <w:jc w:val="both"/>
        <w:rPr>
          <w:rFonts w:ascii="Times" w:eastAsia="Times New Roman" w:hAnsi="Times" w:cs="Times New Roman"/>
          <w:sz w:val="28"/>
          <w:szCs w:val="20"/>
        </w:rPr>
      </w:pPr>
      <w:r w:rsidRPr="003B2CE2">
        <w:rPr>
          <w:rFonts w:ascii="Times" w:eastAsia="Times New Roman" w:hAnsi="Times" w:cs="Times New Roman"/>
          <w:sz w:val="28"/>
          <w:szCs w:val="20"/>
        </w:rPr>
        <w:t>Provide free legal aid in civil and criminal matters for the poor and marginalised people who cannot afford the services of a lawyer in any court or tribunal.</w:t>
      </w:r>
    </w:p>
    <w:p w14:paraId="4659CD67"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State and district legal services authorities:</w:t>
      </w:r>
    </w:p>
    <w:p w14:paraId="7E29C241"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In every State,</w:t>
      </w:r>
      <w:r w:rsidRPr="003B2CE2">
        <w:rPr>
          <w:rFonts w:ascii="Times" w:hAnsi="Times" w:cs="Times New Roman"/>
          <w:sz w:val="28"/>
          <w:szCs w:val="20"/>
        </w:rPr>
        <w:t xml:space="preserve"> </w:t>
      </w:r>
      <w:r w:rsidRPr="003B2CE2">
        <w:rPr>
          <w:rFonts w:ascii="Times" w:hAnsi="Times" w:cs="Times New Roman"/>
          <w:b/>
          <w:bCs/>
          <w:sz w:val="28"/>
          <w:szCs w:val="20"/>
        </w:rPr>
        <w:t xml:space="preserve">State Legal Services Authority </w:t>
      </w:r>
      <w:r w:rsidRPr="003B2CE2">
        <w:rPr>
          <w:rFonts w:ascii="Times" w:hAnsi="Times" w:cs="Times New Roman"/>
          <w:sz w:val="28"/>
          <w:szCs w:val="20"/>
        </w:rPr>
        <w:t xml:space="preserve">has been constituted to give effect to the policies and directions of the NALSA and to give free legal services to the people and conduct Lok Adalats in the State.  </w:t>
      </w:r>
      <w:proofErr w:type="gramStart"/>
      <w:r w:rsidRPr="003B2CE2">
        <w:rPr>
          <w:rFonts w:ascii="Times" w:hAnsi="Times" w:cs="Times New Roman"/>
          <w:b/>
          <w:bCs/>
          <w:sz w:val="28"/>
          <w:szCs w:val="20"/>
        </w:rPr>
        <w:t>The State Legal Services Authority is headed</w:t>
      </w:r>
      <w:r w:rsidRPr="003B2CE2">
        <w:rPr>
          <w:rFonts w:ascii="Times" w:hAnsi="Times" w:cs="Times New Roman"/>
          <w:sz w:val="28"/>
          <w:szCs w:val="20"/>
        </w:rPr>
        <w:t xml:space="preserve"> by Hon’ble the Chief Justice of the respective High Court who is the Patron-in-Chief of</w:t>
      </w:r>
      <w:proofErr w:type="gramEnd"/>
      <w:r w:rsidRPr="003B2CE2">
        <w:rPr>
          <w:rFonts w:ascii="Times" w:hAnsi="Times" w:cs="Times New Roman"/>
          <w:sz w:val="28"/>
          <w:szCs w:val="20"/>
        </w:rPr>
        <w:t xml:space="preserve"> the State Legal Services Authority.</w:t>
      </w:r>
    </w:p>
    <w:p w14:paraId="230E2FA7" w14:textId="77777777" w:rsidR="003B2CE2" w:rsidRDefault="003B2CE2" w:rsidP="003B2CE2">
      <w:pPr>
        <w:spacing w:before="100" w:beforeAutospacing="1" w:after="100" w:afterAutospacing="1"/>
        <w:jc w:val="both"/>
        <w:rPr>
          <w:rFonts w:ascii="Times" w:hAnsi="Times" w:cs="Times New Roman"/>
          <w:b/>
          <w:bCs/>
          <w:sz w:val="28"/>
          <w:szCs w:val="20"/>
        </w:rPr>
      </w:pPr>
      <w:r w:rsidRPr="003B2CE2">
        <w:rPr>
          <w:rFonts w:ascii="Times" w:hAnsi="Times" w:cs="Times New Roman"/>
          <w:b/>
          <w:bCs/>
          <w:sz w:val="28"/>
          <w:szCs w:val="20"/>
        </w:rPr>
        <w:t>In every District,</w:t>
      </w:r>
      <w:r w:rsidRPr="003B2CE2">
        <w:rPr>
          <w:rFonts w:ascii="Times" w:hAnsi="Times" w:cs="Times New Roman"/>
          <w:sz w:val="28"/>
          <w:szCs w:val="20"/>
        </w:rPr>
        <w:t xml:space="preserve"> District Legal Services Authority has been constituted to implement Legal Services Programmes in the District. The District Legal Services Authority is situated in the District Courts Complex in every District and </w:t>
      </w:r>
      <w:r w:rsidRPr="003B2CE2">
        <w:rPr>
          <w:rFonts w:ascii="Times" w:hAnsi="Times" w:cs="Times New Roman"/>
          <w:b/>
          <w:bCs/>
          <w:sz w:val="28"/>
          <w:szCs w:val="20"/>
        </w:rPr>
        <w:t>chaired by the District Judge of the respective district.</w:t>
      </w:r>
    </w:p>
    <w:p w14:paraId="3A54ECF3" w14:textId="77777777" w:rsidR="00F5251F" w:rsidRPr="00F5251F" w:rsidRDefault="00F5251F" w:rsidP="00F5251F">
      <w:pPr>
        <w:spacing w:before="100" w:beforeAutospacing="1" w:after="100" w:afterAutospacing="1"/>
        <w:jc w:val="both"/>
        <w:rPr>
          <w:rFonts w:ascii="Times" w:hAnsi="Times" w:cs="Times New Roman"/>
          <w:b/>
          <w:bCs/>
          <w:sz w:val="28"/>
          <w:szCs w:val="20"/>
        </w:rPr>
      </w:pPr>
      <w:r w:rsidRPr="00F5251F">
        <w:rPr>
          <w:rFonts w:ascii="Times" w:hAnsi="Times" w:cs="Times New Roman"/>
          <w:b/>
          <w:bCs/>
          <w:sz w:val="28"/>
          <w:szCs w:val="20"/>
        </w:rPr>
        <w:t>Persons Who Are Entitled To Get Free Legal Aid Under The Legal Services Authorities Act, 1987</w:t>
      </w:r>
    </w:p>
    <w:p w14:paraId="664A605B" w14:textId="77777777"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Criteria for giving legal service are prescribed under the Section 12 of the said Act. Every person who has to file or defend a case shall be entitled to legal services under this Act if that person is –</w:t>
      </w:r>
      <w:r w:rsidRPr="00F5251F">
        <w:rPr>
          <w:rFonts w:ascii="Times" w:hAnsi="Times" w:cs="Times New Roman"/>
          <w:sz w:val="28"/>
          <w:szCs w:val="20"/>
        </w:rPr>
        <w:br/>
        <w:t>a. a member of a Scheduled Caste of Scheduled Tribe</w:t>
      </w:r>
      <w:proofErr w:type="gramStart"/>
      <w:r w:rsidRPr="00F5251F">
        <w:rPr>
          <w:rFonts w:ascii="Times" w:hAnsi="Times" w:cs="Times New Roman"/>
          <w:sz w:val="28"/>
          <w:szCs w:val="20"/>
        </w:rPr>
        <w:t>;</w:t>
      </w:r>
      <w:proofErr w:type="gramEnd"/>
    </w:p>
    <w:p w14:paraId="696FBEFF" w14:textId="77777777"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 xml:space="preserve">b.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victim of trafficking in human beings or beggar as referred to in Article 23 of the Constitution;</w:t>
      </w:r>
    </w:p>
    <w:p w14:paraId="4F888150" w14:textId="77777777"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 xml:space="preserve">c.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women or a child;</w:t>
      </w:r>
    </w:p>
    <w:p w14:paraId="56D271B8" w14:textId="1D887DE4" w:rsidR="001135B9" w:rsidRDefault="00F5251F" w:rsidP="001135B9">
      <w:pPr>
        <w:spacing w:before="120" w:after="120"/>
        <w:rPr>
          <w:rFonts w:ascii="Times" w:hAnsi="Times" w:cs="Times New Roman"/>
          <w:sz w:val="28"/>
          <w:szCs w:val="20"/>
        </w:rPr>
      </w:pPr>
      <w:r w:rsidRPr="00F5251F">
        <w:rPr>
          <w:rFonts w:ascii="Times" w:hAnsi="Times" w:cs="Times New Roman"/>
          <w:sz w:val="28"/>
          <w:szCs w:val="20"/>
        </w:rPr>
        <w:t xml:space="preserve">d.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person with disability as defined in Clause (i) of Section 2 of the person with Disabilities (Equal Opportunities, Protection of Rights and Full Participation)'; Act, 1995</w:t>
      </w:r>
    </w:p>
    <w:p w14:paraId="0C7E6C04"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 xml:space="preserve">e. </w:t>
      </w:r>
      <w:proofErr w:type="gramStart"/>
      <w:r w:rsidRPr="00F5251F">
        <w:rPr>
          <w:rFonts w:ascii="Times" w:hAnsi="Times" w:cs="Times New Roman"/>
          <w:sz w:val="28"/>
          <w:szCs w:val="20"/>
        </w:rPr>
        <w:t>a</w:t>
      </w:r>
      <w:proofErr w:type="gramEnd"/>
      <w:r w:rsidRPr="00F5251F">
        <w:rPr>
          <w:rFonts w:ascii="Times" w:hAnsi="Times" w:cs="Times New Roman"/>
          <w:sz w:val="28"/>
          <w:szCs w:val="20"/>
        </w:rPr>
        <w:t xml:space="preserve"> person under circumstances to the underserved want such as beinga victim of mass disaster, ethnic violence, caste atrocity, flood, drought, earthquake or industrial disaster; or an industrial workman; or in custody, including custody in a protective home within the meaning of clause (g) of Section 2 of the Immoral Traffic (prevention) Act, 1956 (104 of 1956), or in a juvenile home within the meaning of clause (j) of Section 2 of the Juvenile Justice Act, 1986 (53 of 1986), or in a psychiatric hospital or psychiatric nursing home within the meaning of clause (g) of Section 2 of the Mental Health Act, 1987 (14 of 1987); or in receipt of annual income less than rupees nine thousand or such other higher amount as may be prescribed by the State Government, if the case is before a court other than the supreme Court, and less than rupees twelve thousand or such other higher amount as may be [prescribed by the Central Government, if the case is before the Supreme Court.</w:t>
      </w:r>
    </w:p>
    <w:p w14:paraId="1852595D"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Also, there are factors for disentitlement from getting legal aid - As per rules, the following persons are not entitled to the legal aid unless the Chairman of the Committee approves it as a special case-</w:t>
      </w:r>
      <w:r w:rsidRPr="00F5251F">
        <w:rPr>
          <w:rFonts w:ascii="Times" w:hAnsi="Times" w:cs="Times New Roman"/>
          <w:sz w:val="28"/>
          <w:szCs w:val="20"/>
        </w:rPr>
        <w:br/>
        <w:t>(1) Proceedings wholly or partly in respect of defamation or malicious prosecution or any incidental proceedings thereto;</w:t>
      </w:r>
    </w:p>
    <w:p w14:paraId="1F9F10FE"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(2) A person charged with contempt of court proceeding or any incidental proceedings thereto;</w:t>
      </w:r>
    </w:p>
    <w:p w14:paraId="77DA4415"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(3) A person charged with perjury</w:t>
      </w:r>
      <w:proofErr w:type="gramStart"/>
      <w:r w:rsidRPr="00F5251F">
        <w:rPr>
          <w:rFonts w:ascii="Times" w:hAnsi="Times" w:cs="Times New Roman"/>
          <w:sz w:val="28"/>
          <w:szCs w:val="20"/>
        </w:rPr>
        <w:t>;</w:t>
      </w:r>
      <w:proofErr w:type="gramEnd"/>
    </w:p>
    <w:p w14:paraId="1369D436"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(4) Proceedings relating to any election.</w:t>
      </w:r>
    </w:p>
    <w:p w14:paraId="1B63D0C7" w14:textId="77777777" w:rsidR="001135B9"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(5) Proceedings in respect of offences where the fine imposed is not more than Rs. 50/-</w:t>
      </w:r>
    </w:p>
    <w:p w14:paraId="6712EBA9" w14:textId="2FE0A358" w:rsidR="00F5251F" w:rsidRPr="00F5251F" w:rsidRDefault="00F5251F" w:rsidP="001135B9">
      <w:pPr>
        <w:spacing w:before="120" w:after="120"/>
        <w:jc w:val="both"/>
        <w:rPr>
          <w:rFonts w:ascii="Times" w:hAnsi="Times" w:cs="Times New Roman"/>
          <w:sz w:val="28"/>
          <w:szCs w:val="20"/>
        </w:rPr>
      </w:pPr>
      <w:r w:rsidRPr="00F5251F">
        <w:rPr>
          <w:rFonts w:ascii="Times" w:hAnsi="Times" w:cs="Times New Roman"/>
          <w:sz w:val="28"/>
          <w:szCs w:val="20"/>
        </w:rPr>
        <w:t>(6) Proceedings in respect of economic offences and offences against social laws, such as, the protection of Civil Rights Act, 1955, and the Immoral Traffic (Prevention) Act, 1956 unless in shc cases the aid is sought by the victim:</w:t>
      </w:r>
      <w:r w:rsidRPr="00F5251F">
        <w:rPr>
          <w:rFonts w:ascii="Times" w:hAnsi="Times" w:cs="Times New Roman"/>
          <w:sz w:val="28"/>
          <w:szCs w:val="20"/>
        </w:rPr>
        <w:br/>
        <w:t>The legal aid is also denied where the person seeking the legal services -</w:t>
      </w:r>
      <w:r w:rsidRPr="00F5251F">
        <w:rPr>
          <w:rFonts w:ascii="Times" w:hAnsi="Times" w:cs="Times New Roman"/>
          <w:sz w:val="28"/>
          <w:szCs w:val="20"/>
        </w:rPr>
        <w:br/>
        <w:t>(1) is concerned with the proceedings only in a representative or official capacity; or</w:t>
      </w:r>
      <w:r w:rsidRPr="00F5251F">
        <w:rPr>
          <w:rFonts w:ascii="Times" w:hAnsi="Times" w:cs="Times New Roman"/>
          <w:sz w:val="28"/>
          <w:szCs w:val="20"/>
        </w:rPr>
        <w:br/>
        <w:t>(2) if a formal party to the proceedings, not materially concerned in the outcome of the proceedings and his interests are not likely to be prejudiced on account of the absence of proper representation.</w:t>
      </w:r>
      <w:r w:rsidRPr="00F5251F">
        <w:rPr>
          <w:rFonts w:ascii="Times" w:hAnsi="Times" w:cs="Times New Roman"/>
          <w:sz w:val="28"/>
          <w:szCs w:val="20"/>
        </w:rPr>
        <w:br/>
        <w:t>In the above two circumstances even Chairman cannot sanction legal aid as a special case.</w:t>
      </w:r>
    </w:p>
    <w:p w14:paraId="7246CCD7"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Need- Constitutional basis:</w:t>
      </w:r>
    </w:p>
    <w:p w14:paraId="212D56A2"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 xml:space="preserve">Article 39A of the Constitution of India </w:t>
      </w:r>
      <w:r w:rsidRPr="003B2CE2">
        <w:rPr>
          <w:rFonts w:ascii="Times" w:hAnsi="Times" w:cs="Times New Roman"/>
          <w:sz w:val="28"/>
          <w:szCs w:val="20"/>
        </w:rPr>
        <w:t>provides that State shall secure that the operation of the legal system promotes justice on a basis of equal opportunity, and shall in particular, provide free legal aid, by suitable legislation or schemes or in any other way, to ensure that opportunities for securing justice are not denied to any citizen by reason of economic or other disability.</w:t>
      </w:r>
    </w:p>
    <w:p w14:paraId="63614883" w14:textId="77777777" w:rsidR="003B2CE2" w:rsidRPr="003B2CE2" w:rsidRDefault="003B2CE2" w:rsidP="003B2CE2">
      <w:pPr>
        <w:spacing w:before="100" w:beforeAutospacing="1" w:after="100" w:afterAutospacing="1"/>
        <w:jc w:val="both"/>
        <w:rPr>
          <w:rFonts w:ascii="Times" w:hAnsi="Times" w:cs="Times New Roman"/>
          <w:sz w:val="28"/>
          <w:szCs w:val="20"/>
        </w:rPr>
      </w:pPr>
      <w:r w:rsidRPr="003B2CE2">
        <w:rPr>
          <w:rFonts w:ascii="Times" w:hAnsi="Times" w:cs="Times New Roman"/>
          <w:b/>
          <w:bCs/>
          <w:sz w:val="28"/>
          <w:szCs w:val="20"/>
        </w:rPr>
        <w:t xml:space="preserve">Articles 14 and 22(1) </w:t>
      </w:r>
      <w:r w:rsidRPr="003B2CE2">
        <w:rPr>
          <w:rFonts w:ascii="Times" w:hAnsi="Times" w:cs="Times New Roman"/>
          <w:sz w:val="28"/>
          <w:szCs w:val="20"/>
        </w:rPr>
        <w:t xml:space="preserve">also make it obligatory for the State to ensure equality before law and a legal </w:t>
      </w:r>
      <w:proofErr w:type="gramStart"/>
      <w:r w:rsidRPr="003B2CE2">
        <w:rPr>
          <w:rFonts w:ascii="Times" w:hAnsi="Times" w:cs="Times New Roman"/>
          <w:sz w:val="28"/>
          <w:szCs w:val="20"/>
        </w:rPr>
        <w:t>system which</w:t>
      </w:r>
      <w:proofErr w:type="gramEnd"/>
      <w:r w:rsidRPr="003B2CE2">
        <w:rPr>
          <w:rFonts w:ascii="Times" w:hAnsi="Times" w:cs="Times New Roman"/>
          <w:sz w:val="28"/>
          <w:szCs w:val="20"/>
        </w:rPr>
        <w:t xml:space="preserve"> promotes justice on a basis of equal opportunity to all. Legal aid strives to ensure that constitutional pledge is fulfilled in its letter and spirit and equal justice is made available to the poor, downtrodden and weaker sections of the society.</w:t>
      </w:r>
    </w:p>
    <w:p w14:paraId="469E50CD" w14:textId="77777777" w:rsidR="00F5251F" w:rsidRPr="00F5251F" w:rsidRDefault="00F5251F" w:rsidP="00F5251F">
      <w:pPr>
        <w:shd w:val="clear" w:color="auto" w:fill="FFFFFF"/>
        <w:outlineLvl w:val="0"/>
        <w:rPr>
          <w:rFonts w:ascii="Helvetica Neue" w:eastAsia="Times New Roman" w:hAnsi="Helvetica Neue" w:cs="Times New Roman"/>
          <w:b/>
          <w:bCs/>
          <w:color w:val="212529"/>
          <w:kern w:val="36"/>
          <w:sz w:val="48"/>
          <w:szCs w:val="48"/>
        </w:rPr>
      </w:pPr>
      <w:r w:rsidRPr="00F5251F">
        <w:rPr>
          <w:rFonts w:ascii="Helvetica Neue" w:eastAsia="Times New Roman" w:hAnsi="Helvetica Neue" w:cs="Times New Roman"/>
          <w:b/>
          <w:bCs/>
          <w:color w:val="212529"/>
          <w:kern w:val="36"/>
          <w:sz w:val="48"/>
          <w:szCs w:val="48"/>
        </w:rPr>
        <w:t>Lok Adalat</w:t>
      </w:r>
    </w:p>
    <w:p w14:paraId="428EA443"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NALSA along with other Legal Services Institutions conducts Lok Adalats. Lok Adalat is one of the alternative dispute redressal mechanisms, it is a forum where disputes/cases pending in the court of law or at pre-litigation stage are settled/ compromised amicably. Lok Adalats have been given statutory status under the Legal Services Authorities Act, 1987. Under the said Act, the award (decision) made by the Lok Adalats is deemed to be a decree of a civil court and is final and binding on all parties and no appeal against such an award lies before any court of law. If the parties are not satisfied with the award of the Lok Adalat though there is no provision for an appeal against such an award, but they are free to initiate litigation by approaching the court of appropriate jurisdiction by filing a case by following the required procedure, in exercise of their right to litigate.</w:t>
      </w:r>
    </w:p>
    <w:p w14:paraId="7540655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There is no court fee payable when a matter is filed in a Lok Adalat. If a matter pending in the court of law is referred to the Lok Adalat and is settled subsequently, the court fee originally paid in the court on the complaints/petition is also refunded back to the parties. The persons deciding the cases in the Lok Adalats are called the Members of the Lok Adalats, they have the role of statutory conciliators only and do not have any judicial role; therefore they can only persuade the parties to come to a conclusion for settling the dispute outside the court in the Lok Adalat and shall not pressurize or coerce any of the parties to compromise or settle cases or matters either directly or indirectly. The Lok Adalat shall not decide the matter so referred at its own instance, instead the same would be decided on the basis of the compromise or settlement between the parties. The members shall assist the parties in an independent and impartial manner in their attempt to reach amicable settlement of their dispute.</w:t>
      </w:r>
    </w:p>
    <w:p w14:paraId="427DCED8"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Nature of Cases to be </w:t>
      </w:r>
      <w:proofErr w:type="gramStart"/>
      <w:r w:rsidRPr="00F5251F">
        <w:rPr>
          <w:rFonts w:ascii="Helvetica Neue" w:hAnsi="Helvetica Neue" w:cs="Times New Roman"/>
          <w:b/>
          <w:bCs/>
          <w:sz w:val="23"/>
          <w:szCs w:val="23"/>
        </w:rPr>
        <w:t>Referred</w:t>
      </w:r>
      <w:proofErr w:type="gramEnd"/>
      <w:r w:rsidRPr="00F5251F">
        <w:rPr>
          <w:rFonts w:ascii="Helvetica Neue" w:hAnsi="Helvetica Neue" w:cs="Times New Roman"/>
          <w:b/>
          <w:bCs/>
          <w:sz w:val="23"/>
          <w:szCs w:val="23"/>
        </w:rPr>
        <w:t> to Lok Adalat</w:t>
      </w:r>
    </w:p>
    <w:p w14:paraId="6F750C82"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1. Any case pending before any court.</w:t>
      </w:r>
    </w:p>
    <w:p w14:paraId="786DC17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 xml:space="preserve">2. Any </w:t>
      </w:r>
      <w:proofErr w:type="gramStart"/>
      <w:r w:rsidRPr="00F5251F">
        <w:rPr>
          <w:rFonts w:ascii="Helvetica Neue" w:hAnsi="Helvetica Neue" w:cs="Times New Roman"/>
          <w:sz w:val="23"/>
          <w:szCs w:val="23"/>
        </w:rPr>
        <w:t>dispute which</w:t>
      </w:r>
      <w:proofErr w:type="gramEnd"/>
      <w:r w:rsidRPr="00F5251F">
        <w:rPr>
          <w:rFonts w:ascii="Helvetica Neue" w:hAnsi="Helvetica Neue" w:cs="Times New Roman"/>
          <w:sz w:val="23"/>
          <w:szCs w:val="23"/>
        </w:rPr>
        <w:t xml:space="preserve"> has not been brought before any court and is likely to be filed before the court.</w:t>
      </w:r>
    </w:p>
    <w:p w14:paraId="25A42EA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Provided that any matter relating to an offence not compoundable under the law shall not be settled in Lok Adalat.</w:t>
      </w:r>
    </w:p>
    <w:p w14:paraId="269F7618"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Which Lok Adalat to be </w:t>
      </w:r>
      <w:proofErr w:type="gramStart"/>
      <w:r w:rsidRPr="00F5251F">
        <w:rPr>
          <w:rFonts w:ascii="Helvetica Neue" w:hAnsi="Helvetica Neue" w:cs="Times New Roman"/>
          <w:b/>
          <w:bCs/>
          <w:sz w:val="23"/>
          <w:szCs w:val="23"/>
        </w:rPr>
        <w:t>Approached</w:t>
      </w:r>
      <w:proofErr w:type="gramEnd"/>
    </w:p>
    <w:p w14:paraId="4E8248F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As per section 18(1) of the Act, a Lok Adalat shall have jurisdiction to determine and to arrive at a compromise or settlement between the parties to a dispute in respect of -</w:t>
      </w:r>
    </w:p>
    <w:p w14:paraId="7736FCA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(1) Any case pending before; or</w:t>
      </w:r>
    </w:p>
    <w:p w14:paraId="13889932"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 xml:space="preserve">(2) Any </w:t>
      </w:r>
      <w:proofErr w:type="gramStart"/>
      <w:r w:rsidRPr="00F5251F">
        <w:rPr>
          <w:rFonts w:ascii="Helvetica Neue" w:hAnsi="Helvetica Neue" w:cs="Times New Roman"/>
          <w:sz w:val="23"/>
          <w:szCs w:val="23"/>
        </w:rPr>
        <w:t>matter which</w:t>
      </w:r>
      <w:proofErr w:type="gramEnd"/>
      <w:r w:rsidRPr="00F5251F">
        <w:rPr>
          <w:rFonts w:ascii="Helvetica Neue" w:hAnsi="Helvetica Neue" w:cs="Times New Roman"/>
          <w:sz w:val="23"/>
          <w:szCs w:val="23"/>
        </w:rPr>
        <w:t xml:space="preserve"> is falling within the jurisdiction of, and is not brought before, any court for which the Lok Adalat is organised.</w:t>
      </w:r>
    </w:p>
    <w:p w14:paraId="7A69E1E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Provided that the Lok Adalat shall have no jurisdiction in respect of matters relating to divorce or matters relating to an offence not compoundable under any law.</w:t>
      </w:r>
    </w:p>
    <w:p w14:paraId="4B0CA42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How to Get the Case Referred to the Lok Adalat for Settlement</w:t>
      </w:r>
    </w:p>
    <w:p w14:paraId="3F0327F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 Case pending before the court.</w:t>
      </w:r>
    </w:p>
    <w:p w14:paraId="7722065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(B) Any dispute at pre-litigative stage.</w:t>
      </w:r>
    </w:p>
    <w:p w14:paraId="6F5A84AE"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State Legal Services Authority or District Legal Services Authority as the case may be on receipt of an application from any one of the parties at a pre-litigation stage may refer such matter to the Lok Adalat for amicable settlement of the dispute for which notice would then be issued to the other party.</w:t>
      </w:r>
    </w:p>
    <w:p w14:paraId="56FFC203" w14:textId="77777777" w:rsidR="00F5251F" w:rsidRDefault="00F5251F" w:rsidP="00F5251F">
      <w:pPr>
        <w:pStyle w:val="Heading1"/>
        <w:shd w:val="clear" w:color="auto" w:fill="FFFFFF"/>
        <w:spacing w:before="0" w:beforeAutospacing="0" w:after="0" w:afterAutospacing="0"/>
        <w:rPr>
          <w:rFonts w:ascii="Helvetica Neue" w:eastAsia="Times New Roman" w:hAnsi="Helvetica Neue" w:cs="Times New Roman"/>
          <w:color w:val="212529"/>
        </w:rPr>
      </w:pPr>
      <w:r>
        <w:rPr>
          <w:rFonts w:ascii="Helvetica Neue" w:eastAsia="Times New Roman" w:hAnsi="Helvetica Neue" w:cs="Times New Roman"/>
          <w:color w:val="212529"/>
        </w:rPr>
        <w:t>Regular Lok Adalat</w:t>
      </w:r>
    </w:p>
    <w:p w14:paraId="2CC2D012"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Types of Regular Lok Adalats</w:t>
      </w:r>
    </w:p>
    <w:p w14:paraId="48B51A5B"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Continuous LokAdalat</w:t>
      </w:r>
      <w:r>
        <w:rPr>
          <w:rFonts w:ascii="Helvetica Neue" w:hAnsi="Helvetica Neue"/>
          <w:sz w:val="23"/>
          <w:szCs w:val="23"/>
        </w:rPr>
        <w:t>:</w:t>
      </w:r>
    </w:p>
    <w:p w14:paraId="66C0EA66"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A LokAdalat bench sits continuously for a set number of days to facilitate settlements by deferring unsettled matters to the next date and encouraging parties to reflect on the terms of the mutually accepted settlement before actual settlement.</w:t>
      </w:r>
    </w:p>
    <w:p w14:paraId="11ED46FD"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Daily LokAdalat:</w:t>
      </w:r>
    </w:p>
    <w:p w14:paraId="56C91C05"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This type of LokAdalat is organised on daily basis.</w:t>
      </w:r>
    </w:p>
    <w:p w14:paraId="7C44C9EC"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Mobile LokAdalat</w:t>
      </w:r>
      <w:r>
        <w:rPr>
          <w:rFonts w:ascii="Helvetica Neue" w:hAnsi="Helvetica Neue"/>
          <w:sz w:val="23"/>
          <w:szCs w:val="23"/>
        </w:rPr>
        <w:t>:</w:t>
      </w:r>
    </w:p>
    <w:p w14:paraId="76036854"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These are organised by taking the LokAdalat set up in a Multi-utility van to different areas for resolving petty cases and also spreading legal awareness in the area.</w:t>
      </w:r>
    </w:p>
    <w:p w14:paraId="7BC6599F" w14:textId="77777777" w:rsidR="00F5251F" w:rsidRDefault="00F5251F" w:rsidP="00F5251F">
      <w:pPr>
        <w:pStyle w:val="NormalWeb"/>
        <w:shd w:val="clear" w:color="auto" w:fill="FFFFFF"/>
        <w:spacing w:before="300" w:beforeAutospacing="0" w:after="150" w:afterAutospacing="0"/>
        <w:jc w:val="both"/>
        <w:rPr>
          <w:rFonts w:ascii="Helvetica Neue" w:hAnsi="Helvetica Neue"/>
          <w:sz w:val="23"/>
          <w:szCs w:val="23"/>
        </w:rPr>
      </w:pPr>
      <w:r>
        <w:rPr>
          <w:rStyle w:val="Strong"/>
          <w:rFonts w:ascii="Helvetica Neue" w:hAnsi="Helvetica Neue"/>
          <w:sz w:val="23"/>
          <w:szCs w:val="23"/>
        </w:rPr>
        <w:t>Mega LokAdalat</w:t>
      </w:r>
      <w:r>
        <w:rPr>
          <w:rFonts w:ascii="Helvetica Neue" w:hAnsi="Helvetica Neue"/>
          <w:sz w:val="23"/>
          <w:szCs w:val="23"/>
        </w:rPr>
        <w:t>:</w:t>
      </w:r>
    </w:p>
    <w:p w14:paraId="2DAD874A" w14:textId="57E742D4" w:rsidR="00F5251F" w:rsidRPr="001135B9" w:rsidRDefault="00F5251F" w:rsidP="001135B9">
      <w:pPr>
        <w:pStyle w:val="NormalWeb"/>
        <w:shd w:val="clear" w:color="auto" w:fill="FFFFFF"/>
        <w:spacing w:before="300" w:beforeAutospacing="0" w:after="150" w:afterAutospacing="0"/>
        <w:jc w:val="both"/>
        <w:rPr>
          <w:rFonts w:ascii="Helvetica Neue" w:hAnsi="Helvetica Neue"/>
          <w:sz w:val="23"/>
          <w:szCs w:val="23"/>
        </w:rPr>
      </w:pPr>
      <w:r>
        <w:rPr>
          <w:rFonts w:ascii="Helvetica Neue" w:hAnsi="Helvetica Neue"/>
          <w:sz w:val="23"/>
          <w:szCs w:val="23"/>
        </w:rPr>
        <w:t>This is organised in the State on a single day in all courts of the State.</w:t>
      </w:r>
    </w:p>
    <w:p w14:paraId="7EA10D41"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Levels and Composition of Lok Adalats:</w:t>
      </w:r>
    </w:p>
    <w:p w14:paraId="0386752C"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the State Authority Level -</w:t>
      </w:r>
    </w:p>
    <w:p w14:paraId="5849C484"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Member Secretary of the State Legal Services Authority organizing the Lok Adalat would constitute benches of the Lok Adalat, each bench comprising of a sitting or retired judge of the High Court or a sitting or retired judicial officer and any one or both of- a member from the legal profession; a social worker engaged in the upliftment of the weaker sections and interested in the implementation of legal services schemes or programmes.</w:t>
      </w:r>
    </w:p>
    <w:p w14:paraId="2104EA40"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High Court Level -</w:t>
      </w:r>
    </w:p>
    <w:p w14:paraId="549B5B1C"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Secretary of the High Court Legal Services Committee would constitute benches of the Lok Adalat, each bench comprising of a sitting or retired judge of the High Court and any one or both of- a member from the legal profession; a social worker engaged in the upliftment of the weaker sections and interested in the implementation of legal services schemes or programmes.</w:t>
      </w:r>
    </w:p>
    <w:p w14:paraId="67033469"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District Level -</w:t>
      </w:r>
    </w:p>
    <w:p w14:paraId="00FE87E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Secretary of the District Legal Services Authority organizing the Lok Adalat would constitute benches of the Lok Adalat, each bench comprising of a sitting or retired judicial officer and any one or both of either a member from the legal profession; and/or a social worker engaged in the upliftment of the weaker sections and interested in the implementation of legal services schemes or programmes or a person engaged in para-legal activities of the area, preferably a woman.</w:t>
      </w:r>
    </w:p>
    <w:p w14:paraId="3FB1322A"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At Taluk Level -</w:t>
      </w:r>
    </w:p>
    <w:p w14:paraId="0BDE4F67"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Secretary of the Taluk Legal Services Committee organizing the Lok Adalat would constitute benches of the Lok Adalat, each bench comprising of a sitting or retired judicial officer and any one or both of either a member from the legal profession; and/or a social worker engaged in the upliftment of the weaker sections and interested in the implementation of legal services schemes or programmes or a person engaged in para-legal activities of the area, preferably a woman.</w:t>
      </w:r>
    </w:p>
    <w:p w14:paraId="6A98CEB3"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National Lok Adalat</w:t>
      </w:r>
    </w:p>
    <w:p w14:paraId="033E9048"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National Level Lok Adalats are held for at regular intervals where on a single day Lok Adalats are held throughout the country, in all the courts right from the Supreme Court till the Taluk Levels wherein cases are disposed off in huge numbers. From February 2015, National Lok Adalats are being held on a specific subject matter every month.</w:t>
      </w:r>
    </w:p>
    <w:p w14:paraId="1231D92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Permanent Lok Adalat</w:t>
      </w:r>
    </w:p>
    <w:p w14:paraId="1D653D9D"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sz w:val="23"/>
          <w:szCs w:val="23"/>
        </w:rPr>
        <w:t>The other type of Lok Adalat is the Permanent Lok Adalat, organized under Section 22-B of The Legal Services Authorities Act, 1987. Permanent Lok Adalats have been set up as permanent bodies with a Chairman and two members for providing compulsory pre-litigative mechanism for conciliation and settlement of cases relating to Public Utility Services like transport, postal, telegraph etc. Here, even if the parties fail to reach to a settlement, the Permanent Lok Adalat gets jurisdiction to decide the dispute, provided, the dispute does not relate to any offence. Further, the Award of the Permanent Lok Adalat is final and binding on all the parties. The jurisdiction of the Permanent Lok Adalats is upto Rs. Ten Lakhs. Here if the parties fail to reach to a settlement, the Permanent Lok Adalat has the jurisdiction to decide the case. The award of the Permanent Lok Adalat is final and binding upon the parties. The Lok Adalat may conduct the proceedings in such a manner as it considers appropriate, taking into account the circumstances of the case, wishes of the parties like requests to hear oral statements, speedy settlement of dispute etc.</w:t>
      </w:r>
    </w:p>
    <w:p w14:paraId="4FF9653C" w14:textId="77777777" w:rsidR="00F5251F" w:rsidRPr="00F5251F" w:rsidRDefault="00F5251F" w:rsidP="00F5251F">
      <w:pPr>
        <w:shd w:val="clear" w:color="auto" w:fill="FFFFFF"/>
        <w:spacing w:before="300" w:after="150"/>
        <w:jc w:val="both"/>
        <w:rPr>
          <w:rFonts w:ascii="Helvetica Neue" w:hAnsi="Helvetica Neue" w:cs="Times New Roman"/>
          <w:sz w:val="23"/>
          <w:szCs w:val="23"/>
        </w:rPr>
      </w:pPr>
      <w:r w:rsidRPr="00F5251F">
        <w:rPr>
          <w:rFonts w:ascii="Helvetica Neue" w:hAnsi="Helvetica Neue" w:cs="Times New Roman"/>
          <w:b/>
          <w:bCs/>
          <w:sz w:val="23"/>
          <w:szCs w:val="23"/>
        </w:rPr>
        <w:t>Mobile Lok Adalats</w:t>
      </w:r>
      <w:r w:rsidRPr="00F5251F">
        <w:rPr>
          <w:rFonts w:ascii="Helvetica Neue" w:hAnsi="Helvetica Neue" w:cs="Times New Roman"/>
          <w:sz w:val="23"/>
          <w:szCs w:val="23"/>
        </w:rPr>
        <w:t xml:space="preserve"> are also organized in various parts of the </w:t>
      </w:r>
      <w:proofErr w:type="gramStart"/>
      <w:r w:rsidRPr="00F5251F">
        <w:rPr>
          <w:rFonts w:ascii="Helvetica Neue" w:hAnsi="Helvetica Neue" w:cs="Times New Roman"/>
          <w:sz w:val="23"/>
          <w:szCs w:val="23"/>
        </w:rPr>
        <w:t>country which</w:t>
      </w:r>
      <w:proofErr w:type="gramEnd"/>
      <w:r w:rsidRPr="00F5251F">
        <w:rPr>
          <w:rFonts w:ascii="Helvetica Neue" w:hAnsi="Helvetica Neue" w:cs="Times New Roman"/>
          <w:sz w:val="23"/>
          <w:szCs w:val="23"/>
        </w:rPr>
        <w:t xml:space="preserve"> travel from one location to another to resolve disputes in order to facilitate the resolution of disputes through this mechanism.</w:t>
      </w:r>
    </w:p>
    <w:p w14:paraId="187B9347" w14:textId="77777777" w:rsidR="003B2CE2" w:rsidRDefault="003B2CE2" w:rsidP="009C07D2">
      <w:pPr>
        <w:jc w:val="both"/>
        <w:rPr>
          <w:sz w:val="36"/>
        </w:rPr>
      </w:pPr>
    </w:p>
    <w:p w14:paraId="20E7A4DD" w14:textId="77777777" w:rsidR="00FA1C1D" w:rsidRDefault="00FA1C1D" w:rsidP="009C07D2">
      <w:pPr>
        <w:jc w:val="both"/>
        <w:rPr>
          <w:sz w:val="36"/>
        </w:rPr>
      </w:pPr>
    </w:p>
    <w:p w14:paraId="2C9C056C"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About:</w:t>
      </w:r>
    </w:p>
    <w:p w14:paraId="7888CB3C"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 term ‘Lok Adalat’ means</w:t>
      </w:r>
      <w:r w:rsidRPr="00FA1C1D">
        <w:rPr>
          <w:rStyle w:val="Strong"/>
          <w:rFonts w:eastAsia="Times New Roman" w:cs="Times New Roman"/>
          <w:sz w:val="28"/>
        </w:rPr>
        <w:t xml:space="preserve"> ‘People’s Court’</w:t>
      </w:r>
      <w:r w:rsidRPr="00FA1C1D">
        <w:rPr>
          <w:rFonts w:eastAsia="Times New Roman" w:cs="Times New Roman"/>
          <w:sz w:val="28"/>
        </w:rPr>
        <w:t xml:space="preserve"> and is based on</w:t>
      </w:r>
      <w:r w:rsidRPr="00FA1C1D">
        <w:rPr>
          <w:rStyle w:val="Strong"/>
          <w:rFonts w:eastAsia="Times New Roman" w:cs="Times New Roman"/>
          <w:sz w:val="28"/>
        </w:rPr>
        <w:t xml:space="preserve"> Gandhian principles.</w:t>
      </w:r>
    </w:p>
    <w:p w14:paraId="32E9B62F"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As per the </w:t>
      </w:r>
      <w:r w:rsidRPr="00FA1C1D">
        <w:rPr>
          <w:rFonts w:eastAsia="Times New Roman" w:cs="Times New Roman"/>
          <w:sz w:val="28"/>
        </w:rPr>
        <w:fldChar w:fldCharType="begin"/>
      </w:r>
      <w:r w:rsidRPr="00FA1C1D">
        <w:rPr>
          <w:rFonts w:eastAsia="Times New Roman" w:cs="Times New Roman"/>
          <w:sz w:val="28"/>
        </w:rPr>
        <w:instrText xml:space="preserve"> HYPERLINK "https://www.drishtiias.com/important-institutions/drishti-specials-important-institutions-national-institutions/supreme-court-of-india" \t "_blank" </w:instrText>
      </w:r>
      <w:r w:rsidRPr="00FA1C1D">
        <w:rPr>
          <w:rFonts w:eastAsia="Times New Roman" w:cs="Times New Roman"/>
          <w:sz w:val="28"/>
        </w:rPr>
        <w:fldChar w:fldCharType="separate"/>
      </w:r>
      <w:r w:rsidRPr="00FA1C1D">
        <w:rPr>
          <w:rStyle w:val="Strong"/>
          <w:rFonts w:eastAsia="Times New Roman" w:cs="Times New Roman"/>
          <w:color w:val="0000FF"/>
          <w:sz w:val="28"/>
          <w:u w:val="single"/>
        </w:rPr>
        <w:t>Supreme Court</w:t>
      </w:r>
      <w:r w:rsidRPr="00FA1C1D">
        <w:rPr>
          <w:rFonts w:eastAsia="Times New Roman" w:cs="Times New Roman"/>
          <w:sz w:val="28"/>
        </w:rPr>
        <w:fldChar w:fldCharType="end"/>
      </w:r>
      <w:r w:rsidRPr="00FA1C1D">
        <w:rPr>
          <w:rFonts w:eastAsia="Times New Roman" w:cs="Times New Roman"/>
          <w:sz w:val="28"/>
        </w:rPr>
        <w:t>, it is an old form of adjudicating system</w:t>
      </w:r>
      <w:r w:rsidRPr="00FA1C1D">
        <w:rPr>
          <w:rStyle w:val="Strong"/>
          <w:rFonts w:eastAsia="Times New Roman" w:cs="Times New Roman"/>
          <w:sz w:val="28"/>
        </w:rPr>
        <w:t xml:space="preserve"> prevailed in ancient India</w:t>
      </w:r>
      <w:r w:rsidRPr="00FA1C1D">
        <w:rPr>
          <w:rFonts w:eastAsia="Times New Roman" w:cs="Times New Roman"/>
          <w:sz w:val="28"/>
        </w:rPr>
        <w:t xml:space="preserve"> and its validity has not been taken away even in the modern days too.</w:t>
      </w:r>
    </w:p>
    <w:p w14:paraId="4AFEE671"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It is</w:t>
      </w:r>
      <w:r w:rsidRPr="00FA1C1D">
        <w:rPr>
          <w:rStyle w:val="Strong"/>
          <w:rFonts w:eastAsia="Times New Roman" w:cs="Times New Roman"/>
          <w:sz w:val="28"/>
        </w:rPr>
        <w:t xml:space="preserve"> one of the components of the </w:t>
      </w:r>
      <w:r w:rsidRPr="00FA1C1D">
        <w:rPr>
          <w:rStyle w:val="Strong"/>
          <w:rFonts w:eastAsia="Times New Roman" w:cs="Times New Roman"/>
          <w:sz w:val="28"/>
        </w:rPr>
        <w:fldChar w:fldCharType="begin"/>
      </w:r>
      <w:r w:rsidRPr="00FA1C1D">
        <w:rPr>
          <w:rStyle w:val="Strong"/>
          <w:rFonts w:eastAsia="Times New Roman" w:cs="Times New Roman"/>
          <w:sz w:val="28"/>
        </w:rPr>
        <w:instrText xml:space="preserve"> HYPERLINK "https://www.drishtiias.com/to-the-points/Paper2/alternative-dispute-resolution-adr-mechanisms-paper-2" \t "_blank" </w:instrText>
      </w:r>
      <w:r w:rsidRPr="00FA1C1D">
        <w:rPr>
          <w:rStyle w:val="Strong"/>
          <w:rFonts w:eastAsia="Times New Roman" w:cs="Times New Roman"/>
          <w:sz w:val="28"/>
        </w:rPr>
        <w:fldChar w:fldCharType="separate"/>
      </w:r>
      <w:r w:rsidRPr="00FA1C1D">
        <w:rPr>
          <w:rStyle w:val="Hyperlink"/>
          <w:rFonts w:eastAsia="Times New Roman" w:cs="Times New Roman"/>
          <w:b/>
          <w:bCs/>
          <w:sz w:val="28"/>
        </w:rPr>
        <w:t>Alternative Dispute Resolution</w:t>
      </w:r>
      <w:r w:rsidRPr="00FA1C1D">
        <w:rPr>
          <w:rStyle w:val="Strong"/>
          <w:rFonts w:eastAsia="Times New Roman" w:cs="Times New Roman"/>
          <w:sz w:val="28"/>
        </w:rPr>
        <w:fldChar w:fldCharType="end"/>
      </w:r>
      <w:r w:rsidRPr="00FA1C1D">
        <w:rPr>
          <w:rFonts w:eastAsia="Times New Roman" w:cs="Times New Roman"/>
          <w:sz w:val="28"/>
        </w:rPr>
        <w:t xml:space="preserve"> (ADR) system and delivers</w:t>
      </w:r>
      <w:r w:rsidRPr="00FA1C1D">
        <w:rPr>
          <w:rStyle w:val="Strong"/>
          <w:rFonts w:eastAsia="Times New Roman" w:cs="Times New Roman"/>
          <w:sz w:val="28"/>
        </w:rPr>
        <w:t xml:space="preserve"> informal, cheap and expeditious justice</w:t>
      </w:r>
      <w:r w:rsidRPr="00FA1C1D">
        <w:rPr>
          <w:rFonts w:eastAsia="Times New Roman" w:cs="Times New Roman"/>
          <w:sz w:val="28"/>
        </w:rPr>
        <w:t xml:space="preserve"> to the common people.</w:t>
      </w:r>
    </w:p>
    <w:p w14:paraId="2FDB4DD3"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w:t>
      </w:r>
      <w:r w:rsidRPr="00FA1C1D">
        <w:rPr>
          <w:rStyle w:val="Strong"/>
          <w:rFonts w:eastAsia="Times New Roman" w:cs="Times New Roman"/>
          <w:sz w:val="28"/>
        </w:rPr>
        <w:t xml:space="preserve"> first Lok Adalat camp</w:t>
      </w:r>
      <w:r w:rsidRPr="00FA1C1D">
        <w:rPr>
          <w:rFonts w:eastAsia="Times New Roman" w:cs="Times New Roman"/>
          <w:sz w:val="28"/>
        </w:rPr>
        <w:t xml:space="preserve"> was organised in </w:t>
      </w:r>
      <w:r w:rsidRPr="00FA1C1D">
        <w:rPr>
          <w:rStyle w:val="Strong"/>
          <w:rFonts w:eastAsia="Times New Roman" w:cs="Times New Roman"/>
          <w:sz w:val="28"/>
        </w:rPr>
        <w:t>Gujarat in 1982</w:t>
      </w:r>
      <w:r w:rsidRPr="00FA1C1D">
        <w:rPr>
          <w:rFonts w:eastAsia="Times New Roman" w:cs="Times New Roman"/>
          <w:sz w:val="28"/>
        </w:rPr>
        <w:t xml:space="preserve"> as a</w:t>
      </w:r>
      <w:r w:rsidRPr="00FA1C1D">
        <w:rPr>
          <w:rStyle w:val="Strong"/>
          <w:rFonts w:eastAsia="Times New Roman" w:cs="Times New Roman"/>
          <w:sz w:val="28"/>
        </w:rPr>
        <w:t xml:space="preserve"> voluntary and conciliatory agency</w:t>
      </w:r>
      <w:r w:rsidRPr="00FA1C1D">
        <w:rPr>
          <w:rFonts w:eastAsia="Times New Roman" w:cs="Times New Roman"/>
          <w:sz w:val="28"/>
        </w:rPr>
        <w:t xml:space="preserve"> without any statutory backing for its decisions.</w:t>
      </w:r>
    </w:p>
    <w:p w14:paraId="0B456A27"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In view of its growing popularity over time, it was </w:t>
      </w:r>
      <w:r w:rsidRPr="00FA1C1D">
        <w:rPr>
          <w:rStyle w:val="Strong"/>
          <w:rFonts w:eastAsia="Times New Roman" w:cs="Times New Roman"/>
          <w:sz w:val="28"/>
        </w:rPr>
        <w:t>given statutory status</w:t>
      </w:r>
      <w:r w:rsidRPr="00FA1C1D">
        <w:rPr>
          <w:rFonts w:eastAsia="Times New Roman" w:cs="Times New Roman"/>
          <w:sz w:val="28"/>
        </w:rPr>
        <w:t xml:space="preserve"> under the </w:t>
      </w:r>
      <w:r w:rsidRPr="00FA1C1D">
        <w:rPr>
          <w:rStyle w:val="Strong"/>
          <w:rFonts w:eastAsia="Times New Roman" w:cs="Times New Roman"/>
          <w:sz w:val="28"/>
        </w:rPr>
        <w:t>Legal Services Authorities Act, 1987.</w:t>
      </w:r>
      <w:r w:rsidRPr="00FA1C1D">
        <w:rPr>
          <w:rFonts w:eastAsia="Times New Roman" w:cs="Times New Roman"/>
          <w:sz w:val="28"/>
        </w:rPr>
        <w:t xml:space="preserve"> The Act makes the provisions relating to the organisation and functioning of the Lok Adalats.</w:t>
      </w:r>
    </w:p>
    <w:p w14:paraId="01060D20"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Organisation:</w:t>
      </w:r>
    </w:p>
    <w:p w14:paraId="60322584"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 </w:t>
      </w:r>
      <w:r w:rsidRPr="00FA1C1D">
        <w:rPr>
          <w:rStyle w:val="Strong"/>
          <w:rFonts w:eastAsia="Times New Roman" w:cs="Times New Roman"/>
          <w:sz w:val="28"/>
        </w:rPr>
        <w:t>State/District Legal Services Authority</w:t>
      </w:r>
      <w:r w:rsidRPr="00FA1C1D">
        <w:rPr>
          <w:rFonts w:eastAsia="Times New Roman" w:cs="Times New Roman"/>
          <w:sz w:val="28"/>
        </w:rPr>
        <w:t xml:space="preserve"> or the </w:t>
      </w:r>
      <w:r w:rsidRPr="00FA1C1D">
        <w:rPr>
          <w:rStyle w:val="Strong"/>
          <w:rFonts w:eastAsia="Times New Roman" w:cs="Times New Roman"/>
          <w:sz w:val="28"/>
        </w:rPr>
        <w:t>Supreme Court/High Court/Taluk Legal Services Committee</w:t>
      </w:r>
      <w:r w:rsidRPr="00FA1C1D">
        <w:rPr>
          <w:rFonts w:eastAsia="Times New Roman" w:cs="Times New Roman"/>
          <w:sz w:val="28"/>
        </w:rPr>
        <w:t xml:space="preserve"> may organise Lok Adalats at such intervals and places and for exercising such jurisdiction and for such areas as it thinks fit.</w:t>
      </w:r>
    </w:p>
    <w:p w14:paraId="7ED62F30"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Every Lok Adalat organised for an area shall </w:t>
      </w:r>
      <w:r w:rsidRPr="00FA1C1D">
        <w:rPr>
          <w:rStyle w:val="Strong"/>
          <w:rFonts w:eastAsia="Times New Roman" w:cs="Times New Roman"/>
          <w:sz w:val="28"/>
        </w:rPr>
        <w:t xml:space="preserve">consist of such number of serving or </w:t>
      </w:r>
      <w:proofErr w:type="gramStart"/>
      <w:r w:rsidRPr="00FA1C1D">
        <w:rPr>
          <w:rStyle w:val="Strong"/>
          <w:rFonts w:eastAsia="Times New Roman" w:cs="Times New Roman"/>
          <w:sz w:val="28"/>
        </w:rPr>
        <w:t>retired judicial officers and other persons of the area as may be specified</w:t>
      </w:r>
      <w:r w:rsidRPr="00FA1C1D">
        <w:rPr>
          <w:rFonts w:eastAsia="Times New Roman" w:cs="Times New Roman"/>
          <w:sz w:val="28"/>
        </w:rPr>
        <w:t xml:space="preserve"> by the agency organising</w:t>
      </w:r>
      <w:proofErr w:type="gramEnd"/>
      <w:r w:rsidRPr="00FA1C1D">
        <w:rPr>
          <w:rFonts w:eastAsia="Times New Roman" w:cs="Times New Roman"/>
          <w:sz w:val="28"/>
        </w:rPr>
        <w:t>.</w:t>
      </w:r>
    </w:p>
    <w:p w14:paraId="79DD41DD"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Generally, a Lok Adalat consists of a</w:t>
      </w:r>
      <w:r w:rsidRPr="00FA1C1D">
        <w:rPr>
          <w:rStyle w:val="Strong"/>
          <w:rFonts w:eastAsia="Times New Roman" w:cs="Times New Roman"/>
          <w:sz w:val="28"/>
        </w:rPr>
        <w:t xml:space="preserve"> judicial officer as the chairman</w:t>
      </w:r>
      <w:r w:rsidRPr="00FA1C1D">
        <w:rPr>
          <w:rFonts w:eastAsia="Times New Roman" w:cs="Times New Roman"/>
          <w:sz w:val="28"/>
        </w:rPr>
        <w:t xml:space="preserve"> and a </w:t>
      </w:r>
      <w:r w:rsidRPr="00FA1C1D">
        <w:rPr>
          <w:rStyle w:val="Strong"/>
          <w:rFonts w:eastAsia="Times New Roman" w:cs="Times New Roman"/>
          <w:sz w:val="28"/>
        </w:rPr>
        <w:t>lawyer (advocate) and a social worker as members.</w:t>
      </w:r>
    </w:p>
    <w:p w14:paraId="3834BE30"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fldChar w:fldCharType="begin"/>
      </w:r>
      <w:r w:rsidRPr="00FA1C1D">
        <w:rPr>
          <w:rFonts w:eastAsia="Times New Roman" w:cs="Times New Roman"/>
          <w:sz w:val="28"/>
        </w:rPr>
        <w:instrText xml:space="preserve"> HYPERLINK "https://www.drishtiias.com/daily-updates/daily-news-analysis/national-legal-services-day" \t "_blank" </w:instrText>
      </w:r>
      <w:r w:rsidRPr="00FA1C1D">
        <w:rPr>
          <w:rFonts w:eastAsia="Times New Roman" w:cs="Times New Roman"/>
          <w:sz w:val="28"/>
        </w:rPr>
        <w:fldChar w:fldCharType="separate"/>
      </w:r>
      <w:r w:rsidRPr="00FA1C1D">
        <w:rPr>
          <w:rStyle w:val="Strong"/>
          <w:rFonts w:eastAsia="Times New Roman" w:cs="Times New Roman"/>
          <w:color w:val="0000FF"/>
          <w:sz w:val="28"/>
          <w:u w:val="single"/>
        </w:rPr>
        <w:t>National Legal Services Authority</w:t>
      </w:r>
      <w:r w:rsidRPr="00FA1C1D">
        <w:rPr>
          <w:rStyle w:val="Hyperlink"/>
          <w:rFonts w:eastAsia="Times New Roman" w:cs="Times New Roman"/>
          <w:sz w:val="28"/>
        </w:rPr>
        <w:t xml:space="preserve"> </w:t>
      </w:r>
      <w:r w:rsidRPr="00FA1C1D">
        <w:rPr>
          <w:rFonts w:eastAsia="Times New Roman" w:cs="Times New Roman"/>
          <w:sz w:val="28"/>
        </w:rPr>
        <w:fldChar w:fldCharType="end"/>
      </w:r>
      <w:r w:rsidRPr="00FA1C1D">
        <w:rPr>
          <w:rFonts w:eastAsia="Times New Roman" w:cs="Times New Roman"/>
          <w:sz w:val="28"/>
        </w:rPr>
        <w:t xml:space="preserve">(NALSA) along with other Legal Services Institutions </w:t>
      </w:r>
      <w:r w:rsidRPr="00FA1C1D">
        <w:rPr>
          <w:rStyle w:val="Strong"/>
          <w:rFonts w:eastAsia="Times New Roman" w:cs="Times New Roman"/>
          <w:sz w:val="28"/>
        </w:rPr>
        <w:t>conducts Lok Adalats.</w:t>
      </w:r>
    </w:p>
    <w:p w14:paraId="5A70F780"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NALSA was constituted under the</w:t>
      </w:r>
      <w:r w:rsidRPr="00FA1C1D">
        <w:rPr>
          <w:rStyle w:val="Strong"/>
          <w:rFonts w:eastAsia="Times New Roman" w:cs="Times New Roman"/>
          <w:sz w:val="28"/>
        </w:rPr>
        <w:t xml:space="preserve"> Legal Services Authorities Act, 1987</w:t>
      </w:r>
      <w:r w:rsidRPr="00FA1C1D">
        <w:rPr>
          <w:rFonts w:eastAsia="Times New Roman" w:cs="Times New Roman"/>
          <w:sz w:val="28"/>
        </w:rPr>
        <w:t xml:space="preserve"> which came into </w:t>
      </w:r>
      <w:r w:rsidRPr="00FA1C1D">
        <w:rPr>
          <w:rStyle w:val="Strong"/>
          <w:rFonts w:eastAsia="Times New Roman" w:cs="Times New Roman"/>
          <w:sz w:val="28"/>
        </w:rPr>
        <w:t>force on 9</w:t>
      </w:r>
      <w:r w:rsidRPr="00FA1C1D">
        <w:rPr>
          <w:rStyle w:val="Strong"/>
          <w:rFonts w:eastAsia="Times New Roman" w:cs="Times New Roman"/>
          <w:sz w:val="28"/>
          <w:vertAlign w:val="superscript"/>
        </w:rPr>
        <w:t>th</w:t>
      </w:r>
      <w:r w:rsidRPr="00FA1C1D">
        <w:rPr>
          <w:rStyle w:val="Strong"/>
          <w:rFonts w:eastAsia="Times New Roman" w:cs="Times New Roman"/>
          <w:sz w:val="28"/>
        </w:rPr>
        <w:t xml:space="preserve"> November 1995</w:t>
      </w:r>
      <w:r w:rsidRPr="00FA1C1D">
        <w:rPr>
          <w:rFonts w:eastAsia="Times New Roman" w:cs="Times New Roman"/>
          <w:sz w:val="28"/>
        </w:rPr>
        <w:t xml:space="preserve"> to establish a</w:t>
      </w:r>
      <w:r w:rsidRPr="00FA1C1D">
        <w:rPr>
          <w:rStyle w:val="Strong"/>
          <w:rFonts w:eastAsia="Times New Roman" w:cs="Times New Roman"/>
          <w:sz w:val="28"/>
        </w:rPr>
        <w:t xml:space="preserve"> nationwide uniform network for providing free and competent legal services to the weaker sections</w:t>
      </w:r>
      <w:r w:rsidRPr="00FA1C1D">
        <w:rPr>
          <w:rFonts w:eastAsia="Times New Roman" w:cs="Times New Roman"/>
          <w:sz w:val="28"/>
        </w:rPr>
        <w:t xml:space="preserve"> of the society.</w:t>
      </w:r>
    </w:p>
    <w:p w14:paraId="3AD3CEF4"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Jurisdiction:</w:t>
      </w:r>
    </w:p>
    <w:p w14:paraId="6AB73E3B"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A Lok Adalat shall have jurisdiction to determine and to arrive at a compromise or settlement between the parties to a dispute</w:t>
      </w:r>
      <w:r w:rsidRPr="00FA1C1D">
        <w:rPr>
          <w:rStyle w:val="Strong"/>
          <w:rFonts w:eastAsia="Times New Roman" w:cs="Times New Roman"/>
          <w:sz w:val="28"/>
        </w:rPr>
        <w:t xml:space="preserve"> in respect of:</w:t>
      </w:r>
    </w:p>
    <w:p w14:paraId="12DB443D"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Any case pending before any court, or</w:t>
      </w:r>
    </w:p>
    <w:p w14:paraId="00D593BB"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Any </w:t>
      </w:r>
      <w:proofErr w:type="gramStart"/>
      <w:r w:rsidRPr="00FA1C1D">
        <w:rPr>
          <w:rFonts w:eastAsia="Times New Roman" w:cs="Times New Roman"/>
          <w:sz w:val="28"/>
        </w:rPr>
        <w:t>matter which is falling within the jurisdiction of any</w:t>
      </w:r>
      <w:proofErr w:type="gramEnd"/>
      <w:r w:rsidRPr="00FA1C1D">
        <w:rPr>
          <w:rFonts w:eastAsia="Times New Roman" w:cs="Times New Roman"/>
          <w:sz w:val="28"/>
        </w:rPr>
        <w:t xml:space="preserve"> court and is not brought before such court.</w:t>
      </w:r>
    </w:p>
    <w:p w14:paraId="1C912FEC"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Any case</w:t>
      </w:r>
      <w:r w:rsidRPr="00FA1C1D">
        <w:rPr>
          <w:rFonts w:eastAsia="Times New Roman" w:cs="Times New Roman"/>
          <w:sz w:val="28"/>
        </w:rPr>
        <w:t xml:space="preserve"> pending before the court can be referred to the Lok Adalat for </w:t>
      </w:r>
      <w:r w:rsidRPr="00FA1C1D">
        <w:rPr>
          <w:rStyle w:val="Strong"/>
          <w:rFonts w:eastAsia="Times New Roman" w:cs="Times New Roman"/>
          <w:sz w:val="28"/>
        </w:rPr>
        <w:t>settlement if:</w:t>
      </w:r>
    </w:p>
    <w:p w14:paraId="08E8330D"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Parties agree to settle the dispute in the Lok Adalat or one of the parties applies for referral of the case to the Lok Adalat or court is satisfied that </w:t>
      </w:r>
      <w:proofErr w:type="gramStart"/>
      <w:r w:rsidRPr="00FA1C1D">
        <w:rPr>
          <w:rFonts w:eastAsia="Times New Roman" w:cs="Times New Roman"/>
          <w:sz w:val="28"/>
        </w:rPr>
        <w:t>the matter can be solved by a Lok Adalat</w:t>
      </w:r>
      <w:proofErr w:type="gramEnd"/>
      <w:r w:rsidRPr="00FA1C1D">
        <w:rPr>
          <w:rFonts w:eastAsia="Times New Roman" w:cs="Times New Roman"/>
          <w:sz w:val="28"/>
        </w:rPr>
        <w:t>.</w:t>
      </w:r>
    </w:p>
    <w:p w14:paraId="4EFB2F2F" w14:textId="77777777" w:rsidR="00FA1C1D" w:rsidRPr="00FA1C1D" w:rsidRDefault="00FA1C1D" w:rsidP="00FA1C1D">
      <w:pPr>
        <w:numPr>
          <w:ilvl w:val="2"/>
          <w:numId w:val="16"/>
        </w:numPr>
        <w:spacing w:before="100" w:beforeAutospacing="1" w:after="100" w:afterAutospacing="1"/>
        <w:jc w:val="both"/>
        <w:rPr>
          <w:rFonts w:eastAsia="Times New Roman" w:cs="Times New Roman"/>
          <w:sz w:val="28"/>
        </w:rPr>
      </w:pPr>
      <w:r w:rsidRPr="00FA1C1D">
        <w:rPr>
          <w:rFonts w:eastAsia="Times New Roman" w:cs="Times New Roman"/>
          <w:sz w:val="28"/>
        </w:rPr>
        <w:t>In the case of a pre-litigation dispute, the matter can be referred to the Lok Adalat on receipt of an application from any one of the parties to the dispute.</w:t>
      </w:r>
    </w:p>
    <w:p w14:paraId="154DFBC6"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Matters</w:t>
      </w:r>
      <w:r w:rsidRPr="00FA1C1D">
        <w:rPr>
          <w:rFonts w:eastAsia="Times New Roman" w:cs="Times New Roman"/>
          <w:sz w:val="28"/>
        </w:rPr>
        <w:t xml:space="preserve"> such as matrimonial/family disputes, criminal (compoundable offences) cases, land acquisition cases, labour disputes, workmen’s compensation cases, bank recovery cases, etc. are being taken up in Lok Adalats.</w:t>
      </w:r>
    </w:p>
    <w:p w14:paraId="6BC0A70E"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However, the Lok Adalat shall have</w:t>
      </w:r>
      <w:r w:rsidRPr="00FA1C1D">
        <w:rPr>
          <w:rStyle w:val="Strong"/>
          <w:rFonts w:eastAsia="Times New Roman" w:cs="Times New Roman"/>
          <w:sz w:val="28"/>
        </w:rPr>
        <w:t xml:space="preserve"> no jurisdiction in respect of any case or matter relating to an offence not compoundable under any law.</w:t>
      </w:r>
      <w:r w:rsidRPr="00FA1C1D">
        <w:rPr>
          <w:rFonts w:eastAsia="Times New Roman" w:cs="Times New Roman"/>
          <w:sz w:val="28"/>
        </w:rPr>
        <w:t xml:space="preserve"> In other words, the </w:t>
      </w:r>
      <w:proofErr w:type="gramStart"/>
      <w:r w:rsidRPr="00FA1C1D">
        <w:rPr>
          <w:rFonts w:eastAsia="Times New Roman" w:cs="Times New Roman"/>
          <w:sz w:val="28"/>
        </w:rPr>
        <w:t>offences which are non-compoundable under any law</w:t>
      </w:r>
      <w:proofErr w:type="gramEnd"/>
      <w:r w:rsidRPr="00FA1C1D">
        <w:rPr>
          <w:rFonts w:eastAsia="Times New Roman" w:cs="Times New Roman"/>
          <w:sz w:val="28"/>
        </w:rPr>
        <w:t xml:space="preserve"> fall outside the purview of the Lok Adalat.</w:t>
      </w:r>
    </w:p>
    <w:p w14:paraId="58D5B2E7"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Powers:</w:t>
      </w:r>
    </w:p>
    <w:p w14:paraId="193D3AA3"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 Lok Adalat shall have the </w:t>
      </w:r>
      <w:r w:rsidRPr="00FA1C1D">
        <w:rPr>
          <w:rStyle w:val="Strong"/>
          <w:rFonts w:eastAsia="Times New Roman" w:cs="Times New Roman"/>
          <w:sz w:val="28"/>
        </w:rPr>
        <w:t>same powers as are vested in a Civil Court under the Code of Civil Procedure</w:t>
      </w:r>
      <w:r w:rsidRPr="00FA1C1D">
        <w:rPr>
          <w:rFonts w:eastAsia="Times New Roman" w:cs="Times New Roman"/>
          <w:sz w:val="28"/>
        </w:rPr>
        <w:t xml:space="preserve"> (1908).</w:t>
      </w:r>
    </w:p>
    <w:p w14:paraId="5CFF3636"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Further, a Lok Adalat shall have the </w:t>
      </w:r>
      <w:r w:rsidRPr="00FA1C1D">
        <w:rPr>
          <w:rStyle w:val="Strong"/>
          <w:rFonts w:eastAsia="Times New Roman" w:cs="Times New Roman"/>
          <w:sz w:val="28"/>
        </w:rPr>
        <w:t>requisite powers to specify its own procedure for the determination of any dispute</w:t>
      </w:r>
      <w:r w:rsidRPr="00FA1C1D">
        <w:rPr>
          <w:rFonts w:eastAsia="Times New Roman" w:cs="Times New Roman"/>
          <w:sz w:val="28"/>
        </w:rPr>
        <w:t xml:space="preserve"> coming before it.</w:t>
      </w:r>
    </w:p>
    <w:p w14:paraId="45CF9BE5"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All proceedings before a Lok Adalat shall be </w:t>
      </w:r>
      <w:r w:rsidRPr="00FA1C1D">
        <w:rPr>
          <w:rStyle w:val="Strong"/>
          <w:rFonts w:eastAsia="Times New Roman" w:cs="Times New Roman"/>
          <w:sz w:val="28"/>
        </w:rPr>
        <w:t>deemed to be judicial proceedings within the meaning of the Indian Penal Code</w:t>
      </w:r>
      <w:r w:rsidRPr="00FA1C1D">
        <w:rPr>
          <w:rFonts w:eastAsia="Times New Roman" w:cs="Times New Roman"/>
          <w:sz w:val="28"/>
        </w:rPr>
        <w:t xml:space="preserve"> (1860) and every Lok Adalat shall be deemed to be a Civil Court for the purpose of the Code of Criminal Procedure (1973).</w:t>
      </w:r>
    </w:p>
    <w:p w14:paraId="489C77B5"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An </w:t>
      </w:r>
      <w:r w:rsidRPr="00FA1C1D">
        <w:rPr>
          <w:rStyle w:val="Strong"/>
          <w:rFonts w:eastAsia="Times New Roman" w:cs="Times New Roman"/>
          <w:sz w:val="28"/>
        </w:rPr>
        <w:t>award</w:t>
      </w:r>
      <w:r w:rsidRPr="00FA1C1D">
        <w:rPr>
          <w:rFonts w:eastAsia="Times New Roman" w:cs="Times New Roman"/>
          <w:sz w:val="28"/>
        </w:rPr>
        <w:t xml:space="preserve"> of a Lok Adalat shall be </w:t>
      </w:r>
      <w:r w:rsidRPr="00FA1C1D">
        <w:rPr>
          <w:rStyle w:val="Strong"/>
          <w:rFonts w:eastAsia="Times New Roman" w:cs="Times New Roman"/>
          <w:sz w:val="28"/>
        </w:rPr>
        <w:t>deemed to be a decree of a Civil Court or an order of any other court.</w:t>
      </w:r>
    </w:p>
    <w:p w14:paraId="35A93A97"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Every award made by a Lok Adalat shall be</w:t>
      </w:r>
      <w:r w:rsidRPr="00FA1C1D">
        <w:rPr>
          <w:rStyle w:val="Strong"/>
          <w:rFonts w:eastAsia="Times New Roman" w:cs="Times New Roman"/>
          <w:sz w:val="28"/>
        </w:rPr>
        <w:t xml:space="preserve"> final and binding on all the parties to the dispute. No appeal shall lie to any court against the award</w:t>
      </w:r>
      <w:r w:rsidRPr="00FA1C1D">
        <w:rPr>
          <w:rFonts w:eastAsia="Times New Roman" w:cs="Times New Roman"/>
          <w:sz w:val="28"/>
        </w:rPr>
        <w:t xml:space="preserve"> of the Lok Adalat.</w:t>
      </w:r>
    </w:p>
    <w:p w14:paraId="3839728C" w14:textId="77777777" w:rsidR="00FA1C1D" w:rsidRPr="00FA1C1D" w:rsidRDefault="00FA1C1D" w:rsidP="00FA1C1D">
      <w:pPr>
        <w:numPr>
          <w:ilvl w:val="0"/>
          <w:numId w:val="16"/>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Benefits:</w:t>
      </w:r>
    </w:p>
    <w:p w14:paraId="0EEC2779"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There is </w:t>
      </w:r>
      <w:r w:rsidRPr="00FA1C1D">
        <w:rPr>
          <w:rStyle w:val="Strong"/>
          <w:rFonts w:eastAsia="Times New Roman" w:cs="Times New Roman"/>
          <w:sz w:val="28"/>
        </w:rPr>
        <w:t>no court fee</w:t>
      </w:r>
      <w:r w:rsidRPr="00FA1C1D">
        <w:rPr>
          <w:rFonts w:eastAsia="Times New Roman" w:cs="Times New Roman"/>
          <w:sz w:val="28"/>
        </w:rPr>
        <w:t xml:space="preserve"> and if court fee is already paid the </w:t>
      </w:r>
      <w:r w:rsidRPr="00FA1C1D">
        <w:rPr>
          <w:rStyle w:val="Strong"/>
          <w:rFonts w:eastAsia="Times New Roman" w:cs="Times New Roman"/>
          <w:sz w:val="28"/>
        </w:rPr>
        <w:t>amount will be refunded</w:t>
      </w:r>
      <w:r w:rsidRPr="00FA1C1D">
        <w:rPr>
          <w:rFonts w:eastAsia="Times New Roman" w:cs="Times New Roman"/>
          <w:sz w:val="28"/>
        </w:rPr>
        <w:t xml:space="preserve"> if the dispute is settled at Lok Adalat.</w:t>
      </w:r>
    </w:p>
    <w:p w14:paraId="14B312CB"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There is</w:t>
      </w:r>
      <w:r w:rsidRPr="00FA1C1D">
        <w:rPr>
          <w:rStyle w:val="Strong"/>
          <w:rFonts w:eastAsia="Times New Roman" w:cs="Times New Roman"/>
          <w:sz w:val="28"/>
        </w:rPr>
        <w:t xml:space="preserve"> procedural flexibility and speedy trial</w:t>
      </w:r>
      <w:r w:rsidRPr="00FA1C1D">
        <w:rPr>
          <w:rFonts w:eastAsia="Times New Roman" w:cs="Times New Roman"/>
          <w:sz w:val="28"/>
        </w:rPr>
        <w:t xml:space="preserve"> of the disputes. There is </w:t>
      </w:r>
      <w:r w:rsidRPr="00FA1C1D">
        <w:rPr>
          <w:rStyle w:val="Strong"/>
          <w:rFonts w:eastAsia="Times New Roman" w:cs="Times New Roman"/>
          <w:sz w:val="28"/>
        </w:rPr>
        <w:t>no strict application of procedural laws</w:t>
      </w:r>
      <w:r w:rsidRPr="00FA1C1D">
        <w:rPr>
          <w:rFonts w:eastAsia="Times New Roman" w:cs="Times New Roman"/>
          <w:sz w:val="28"/>
        </w:rPr>
        <w:t xml:space="preserve"> while assessing the claim by Lok Adalat.</w:t>
      </w:r>
    </w:p>
    <w:p w14:paraId="34E4B450"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 parties to the dispute can </w:t>
      </w:r>
      <w:r w:rsidRPr="00FA1C1D">
        <w:rPr>
          <w:rStyle w:val="Strong"/>
          <w:rFonts w:eastAsia="Times New Roman" w:cs="Times New Roman"/>
          <w:sz w:val="28"/>
        </w:rPr>
        <w:t xml:space="preserve">directly interact with the judge through their </w:t>
      </w:r>
      <w:proofErr w:type="gramStart"/>
      <w:r w:rsidRPr="00FA1C1D">
        <w:rPr>
          <w:rStyle w:val="Strong"/>
          <w:rFonts w:eastAsia="Times New Roman" w:cs="Times New Roman"/>
          <w:sz w:val="28"/>
        </w:rPr>
        <w:t>counsel which</w:t>
      </w:r>
      <w:proofErr w:type="gramEnd"/>
      <w:r w:rsidRPr="00FA1C1D">
        <w:rPr>
          <w:rStyle w:val="Strong"/>
          <w:rFonts w:eastAsia="Times New Roman" w:cs="Times New Roman"/>
          <w:sz w:val="28"/>
        </w:rPr>
        <w:t xml:space="preserve"> is not possible in regular courts</w:t>
      </w:r>
      <w:r w:rsidRPr="00FA1C1D">
        <w:rPr>
          <w:rFonts w:eastAsia="Times New Roman" w:cs="Times New Roman"/>
          <w:sz w:val="28"/>
        </w:rPr>
        <w:t xml:space="preserve"> of law.</w:t>
      </w:r>
    </w:p>
    <w:p w14:paraId="44E62E3D" w14:textId="77777777" w:rsidR="00FA1C1D" w:rsidRPr="00FA1C1D" w:rsidRDefault="00FA1C1D" w:rsidP="00FA1C1D">
      <w:pPr>
        <w:numPr>
          <w:ilvl w:val="1"/>
          <w:numId w:val="16"/>
        </w:numPr>
        <w:spacing w:before="100" w:beforeAutospacing="1" w:after="100" w:afterAutospacing="1"/>
        <w:jc w:val="both"/>
        <w:rPr>
          <w:rFonts w:eastAsia="Times New Roman" w:cs="Times New Roman"/>
          <w:sz w:val="28"/>
        </w:rPr>
      </w:pPr>
      <w:r w:rsidRPr="00FA1C1D">
        <w:rPr>
          <w:rFonts w:eastAsia="Times New Roman" w:cs="Times New Roman"/>
          <w:sz w:val="28"/>
        </w:rPr>
        <w:t>The</w:t>
      </w:r>
      <w:r w:rsidRPr="00FA1C1D">
        <w:rPr>
          <w:rStyle w:val="Strong"/>
          <w:rFonts w:eastAsia="Times New Roman" w:cs="Times New Roman"/>
          <w:sz w:val="28"/>
        </w:rPr>
        <w:t xml:space="preserve"> award by the Lok Adalat is binding</w:t>
      </w:r>
      <w:r w:rsidRPr="00FA1C1D">
        <w:rPr>
          <w:rFonts w:eastAsia="Times New Roman" w:cs="Times New Roman"/>
          <w:sz w:val="28"/>
        </w:rPr>
        <w:t xml:space="preserve"> on the parties and it has the status of a decree of a civil court and it is</w:t>
      </w:r>
      <w:r w:rsidRPr="00FA1C1D">
        <w:rPr>
          <w:rStyle w:val="Strong"/>
          <w:rFonts w:eastAsia="Times New Roman" w:cs="Times New Roman"/>
          <w:sz w:val="28"/>
        </w:rPr>
        <w:t xml:space="preserve"> non-appealable,</w:t>
      </w:r>
      <w:r w:rsidRPr="00FA1C1D">
        <w:rPr>
          <w:rFonts w:eastAsia="Times New Roman" w:cs="Times New Roman"/>
          <w:sz w:val="28"/>
        </w:rPr>
        <w:t xml:space="preserve"> which</w:t>
      </w:r>
      <w:r w:rsidRPr="00FA1C1D">
        <w:rPr>
          <w:rStyle w:val="Strong"/>
          <w:rFonts w:eastAsia="Times New Roman" w:cs="Times New Roman"/>
          <w:sz w:val="28"/>
        </w:rPr>
        <w:t xml:space="preserve"> does not cause the delay</w:t>
      </w:r>
      <w:r w:rsidRPr="00FA1C1D">
        <w:rPr>
          <w:rFonts w:eastAsia="Times New Roman" w:cs="Times New Roman"/>
          <w:sz w:val="28"/>
        </w:rPr>
        <w:t xml:space="preserve"> in the settlement of disputes finally.</w:t>
      </w:r>
    </w:p>
    <w:p w14:paraId="4D88B772" w14:textId="77777777" w:rsidR="00FA1C1D" w:rsidRPr="00FA1C1D" w:rsidRDefault="00FA1C1D" w:rsidP="00FA1C1D">
      <w:pPr>
        <w:pStyle w:val="Heading3"/>
        <w:jc w:val="both"/>
        <w:rPr>
          <w:rFonts w:eastAsia="Times New Roman" w:cs="Times New Roman"/>
          <w:sz w:val="28"/>
        </w:rPr>
      </w:pPr>
      <w:r w:rsidRPr="00FA1C1D">
        <w:rPr>
          <w:rFonts w:eastAsia="Times New Roman" w:cs="Times New Roman"/>
          <w:sz w:val="28"/>
        </w:rPr>
        <w:t>Permanent Lok Adalats</w:t>
      </w:r>
    </w:p>
    <w:p w14:paraId="10F26FBA" w14:textId="77777777" w:rsidR="00FA1C1D" w:rsidRPr="00FA1C1D" w:rsidRDefault="00FA1C1D" w:rsidP="00FA1C1D">
      <w:pPr>
        <w:numPr>
          <w:ilvl w:val="0"/>
          <w:numId w:val="17"/>
        </w:numPr>
        <w:spacing w:before="100" w:beforeAutospacing="1" w:after="100" w:afterAutospacing="1"/>
        <w:jc w:val="both"/>
        <w:rPr>
          <w:rFonts w:eastAsia="Times New Roman" w:cs="Times New Roman"/>
          <w:sz w:val="28"/>
        </w:rPr>
      </w:pPr>
      <w:r w:rsidRPr="00FA1C1D">
        <w:rPr>
          <w:rFonts w:eastAsia="Times New Roman" w:cs="Times New Roman"/>
          <w:sz w:val="28"/>
        </w:rPr>
        <w:t>The</w:t>
      </w:r>
      <w:r w:rsidRPr="00FA1C1D">
        <w:rPr>
          <w:rStyle w:val="Strong"/>
          <w:rFonts w:eastAsia="Times New Roman" w:cs="Times New Roman"/>
          <w:sz w:val="28"/>
        </w:rPr>
        <w:t xml:space="preserve"> Legal Services Authorities Act, 1987</w:t>
      </w:r>
      <w:r w:rsidRPr="00FA1C1D">
        <w:rPr>
          <w:rFonts w:eastAsia="Times New Roman" w:cs="Times New Roman"/>
          <w:sz w:val="28"/>
        </w:rPr>
        <w:t xml:space="preserve"> was </w:t>
      </w:r>
      <w:r w:rsidRPr="00FA1C1D">
        <w:rPr>
          <w:rStyle w:val="Strong"/>
          <w:rFonts w:eastAsia="Times New Roman" w:cs="Times New Roman"/>
          <w:sz w:val="28"/>
        </w:rPr>
        <w:t>amended in 2002</w:t>
      </w:r>
      <w:r w:rsidRPr="00FA1C1D">
        <w:rPr>
          <w:rFonts w:eastAsia="Times New Roman" w:cs="Times New Roman"/>
          <w:sz w:val="28"/>
        </w:rPr>
        <w:t xml:space="preserve"> to provide for the establishment of the Permanent Lok Adalats to </w:t>
      </w:r>
      <w:r w:rsidRPr="00FA1C1D">
        <w:rPr>
          <w:rStyle w:val="Strong"/>
          <w:rFonts w:eastAsia="Times New Roman" w:cs="Times New Roman"/>
          <w:sz w:val="28"/>
        </w:rPr>
        <w:t>deal with cases pertaining to the public utility services</w:t>
      </w:r>
      <w:r w:rsidRPr="00FA1C1D">
        <w:rPr>
          <w:rFonts w:eastAsia="Times New Roman" w:cs="Times New Roman"/>
          <w:sz w:val="28"/>
        </w:rPr>
        <w:t xml:space="preserve"> like transport, postal, telegraph etc.</w:t>
      </w:r>
    </w:p>
    <w:p w14:paraId="3FB4E7D8" w14:textId="77777777" w:rsidR="00FA1C1D" w:rsidRPr="00FA1C1D" w:rsidRDefault="00FA1C1D" w:rsidP="00FA1C1D">
      <w:pPr>
        <w:numPr>
          <w:ilvl w:val="0"/>
          <w:numId w:val="17"/>
        </w:numPr>
        <w:spacing w:before="100" w:beforeAutospacing="1" w:after="100" w:afterAutospacing="1"/>
        <w:jc w:val="both"/>
        <w:rPr>
          <w:rFonts w:eastAsia="Times New Roman" w:cs="Times New Roman"/>
          <w:sz w:val="28"/>
        </w:rPr>
      </w:pPr>
      <w:r w:rsidRPr="00FA1C1D">
        <w:rPr>
          <w:rStyle w:val="Strong"/>
          <w:rFonts w:eastAsia="Times New Roman" w:cs="Times New Roman"/>
          <w:sz w:val="28"/>
        </w:rPr>
        <w:t>Features:</w:t>
      </w:r>
    </w:p>
    <w:p w14:paraId="1A2F28EE"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These have been </w:t>
      </w:r>
      <w:r w:rsidRPr="00FA1C1D">
        <w:rPr>
          <w:rStyle w:val="Strong"/>
          <w:rFonts w:eastAsia="Times New Roman" w:cs="Times New Roman"/>
          <w:sz w:val="28"/>
        </w:rPr>
        <w:t>set up as permanent bodies.</w:t>
      </w:r>
    </w:p>
    <w:p w14:paraId="1E41F5AD"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It shall consist of </w:t>
      </w:r>
      <w:r w:rsidRPr="00FA1C1D">
        <w:rPr>
          <w:rStyle w:val="Strong"/>
          <w:rFonts w:eastAsia="Times New Roman" w:cs="Times New Roman"/>
          <w:sz w:val="28"/>
        </w:rPr>
        <w:t>a Chairman</w:t>
      </w:r>
      <w:r w:rsidRPr="00FA1C1D">
        <w:rPr>
          <w:rFonts w:eastAsia="Times New Roman" w:cs="Times New Roman"/>
          <w:sz w:val="28"/>
        </w:rPr>
        <w:t xml:space="preserve"> who is or has been a district judge or additional district judge or has held judicial office higher in rank than that of the district judge and </w:t>
      </w:r>
      <w:r w:rsidRPr="00FA1C1D">
        <w:rPr>
          <w:rStyle w:val="Strong"/>
          <w:rFonts w:eastAsia="Times New Roman" w:cs="Times New Roman"/>
          <w:sz w:val="28"/>
        </w:rPr>
        <w:t>two other persons having adequate experience in public utility services.</w:t>
      </w:r>
    </w:p>
    <w:p w14:paraId="637A9EB3"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It </w:t>
      </w:r>
      <w:r w:rsidRPr="00FA1C1D">
        <w:rPr>
          <w:rStyle w:val="Strong"/>
          <w:rFonts w:eastAsia="Times New Roman" w:cs="Times New Roman"/>
          <w:sz w:val="28"/>
        </w:rPr>
        <w:t>shall not have jurisdiction in respect of any matter relating to an offence not compoundable under any law.</w:t>
      </w:r>
      <w:r w:rsidRPr="00FA1C1D">
        <w:rPr>
          <w:rFonts w:eastAsia="Times New Roman" w:cs="Times New Roman"/>
          <w:sz w:val="28"/>
        </w:rPr>
        <w:t xml:space="preserve"> The jurisdiction of the Permanent Lok Adalats is upto Rs. 1 Crore.</w:t>
      </w:r>
    </w:p>
    <w:p w14:paraId="72272359"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Before the dispute is brought before any court, any party to the dispute may make an application to the Permanent Lok Adalat for settlement of the dispute. </w:t>
      </w:r>
      <w:r w:rsidRPr="00FA1C1D">
        <w:rPr>
          <w:rStyle w:val="Strong"/>
          <w:rFonts w:eastAsia="Times New Roman" w:cs="Times New Roman"/>
          <w:sz w:val="28"/>
        </w:rPr>
        <w:t>After an application is made</w:t>
      </w:r>
      <w:r w:rsidRPr="00FA1C1D">
        <w:rPr>
          <w:rFonts w:eastAsia="Times New Roman" w:cs="Times New Roman"/>
          <w:sz w:val="28"/>
        </w:rPr>
        <w:t xml:space="preserve"> to the Permanent Lok Adalat, </w:t>
      </w:r>
      <w:r w:rsidRPr="00FA1C1D">
        <w:rPr>
          <w:rStyle w:val="Strong"/>
          <w:rFonts w:eastAsia="Times New Roman" w:cs="Times New Roman"/>
          <w:sz w:val="28"/>
        </w:rPr>
        <w:t>no party to that application shall invoke jurisdiction of any court</w:t>
      </w:r>
      <w:r w:rsidRPr="00FA1C1D">
        <w:rPr>
          <w:rFonts w:eastAsia="Times New Roman" w:cs="Times New Roman"/>
          <w:sz w:val="28"/>
        </w:rPr>
        <w:t xml:space="preserve"> in the same dispute.</w:t>
      </w:r>
    </w:p>
    <w:p w14:paraId="628403DE"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It shall </w:t>
      </w:r>
      <w:r w:rsidRPr="00FA1C1D">
        <w:rPr>
          <w:rStyle w:val="Strong"/>
          <w:rFonts w:eastAsia="Times New Roman" w:cs="Times New Roman"/>
          <w:sz w:val="28"/>
        </w:rPr>
        <w:t>formulate the terms of a possible settlement and submit them to the parties for their observations</w:t>
      </w:r>
      <w:r w:rsidRPr="00FA1C1D">
        <w:rPr>
          <w:rFonts w:eastAsia="Times New Roman" w:cs="Times New Roman"/>
          <w:sz w:val="28"/>
        </w:rPr>
        <w:t xml:space="preserve"> and in case the parties reach an agreement, the Permanent Lok Adalat shall pass an award in terms thereof. In case parties to the dispute </w:t>
      </w:r>
      <w:r w:rsidRPr="00FA1C1D">
        <w:rPr>
          <w:rStyle w:val="Strong"/>
          <w:rFonts w:eastAsia="Times New Roman" w:cs="Times New Roman"/>
          <w:sz w:val="28"/>
        </w:rPr>
        <w:t>fail to reach an agreement,</w:t>
      </w:r>
      <w:r w:rsidRPr="00FA1C1D">
        <w:rPr>
          <w:rFonts w:eastAsia="Times New Roman" w:cs="Times New Roman"/>
          <w:sz w:val="28"/>
        </w:rPr>
        <w:t xml:space="preserve"> the Permanent Lok Adalat </w:t>
      </w:r>
      <w:r w:rsidRPr="00FA1C1D">
        <w:rPr>
          <w:rStyle w:val="Strong"/>
          <w:rFonts w:eastAsia="Times New Roman" w:cs="Times New Roman"/>
          <w:sz w:val="28"/>
        </w:rPr>
        <w:t>shall decide the dispute on merits.</w:t>
      </w:r>
    </w:p>
    <w:p w14:paraId="7D954345" w14:textId="77777777" w:rsidR="00FA1C1D" w:rsidRPr="00FA1C1D" w:rsidRDefault="00FA1C1D" w:rsidP="00FA1C1D">
      <w:pPr>
        <w:numPr>
          <w:ilvl w:val="2"/>
          <w:numId w:val="17"/>
        </w:numPr>
        <w:spacing w:before="100" w:beforeAutospacing="1" w:after="100" w:afterAutospacing="1"/>
        <w:jc w:val="both"/>
        <w:rPr>
          <w:rFonts w:eastAsia="Times New Roman" w:cs="Times New Roman"/>
          <w:sz w:val="28"/>
        </w:rPr>
      </w:pPr>
      <w:r w:rsidRPr="00FA1C1D">
        <w:rPr>
          <w:rFonts w:eastAsia="Times New Roman" w:cs="Times New Roman"/>
          <w:sz w:val="28"/>
        </w:rPr>
        <w:t xml:space="preserve">A </w:t>
      </w:r>
      <w:r w:rsidRPr="00FA1C1D">
        <w:rPr>
          <w:rStyle w:val="Strong"/>
          <w:rFonts w:eastAsia="Times New Roman" w:cs="Times New Roman"/>
          <w:sz w:val="28"/>
        </w:rPr>
        <w:t>major drawback of the Lok Adalats</w:t>
      </w:r>
      <w:r w:rsidRPr="00FA1C1D">
        <w:rPr>
          <w:rFonts w:eastAsia="Times New Roman" w:cs="Times New Roman"/>
          <w:sz w:val="28"/>
        </w:rPr>
        <w:t xml:space="preserve"> is that if the parties do not arrive at any compromise or settlement, the </w:t>
      </w:r>
      <w:r w:rsidRPr="00FA1C1D">
        <w:rPr>
          <w:rStyle w:val="Strong"/>
          <w:rFonts w:eastAsia="Times New Roman" w:cs="Times New Roman"/>
          <w:sz w:val="28"/>
        </w:rPr>
        <w:t>case is either returned to the court of law or the parties are advised to seek a remedy in a court of law.</w:t>
      </w:r>
      <w:r w:rsidRPr="00FA1C1D">
        <w:rPr>
          <w:rFonts w:eastAsia="Times New Roman" w:cs="Times New Roman"/>
          <w:sz w:val="28"/>
        </w:rPr>
        <w:t xml:space="preserve"> This causes </w:t>
      </w:r>
      <w:r w:rsidRPr="00FA1C1D">
        <w:rPr>
          <w:rStyle w:val="Strong"/>
          <w:rFonts w:eastAsia="Times New Roman" w:cs="Times New Roman"/>
          <w:sz w:val="28"/>
        </w:rPr>
        <w:t>unnecessary delay</w:t>
      </w:r>
      <w:r w:rsidRPr="00FA1C1D">
        <w:rPr>
          <w:rFonts w:eastAsia="Times New Roman" w:cs="Times New Roman"/>
          <w:sz w:val="28"/>
        </w:rPr>
        <w:t xml:space="preserve"> in the dispensation of justice.</w:t>
      </w:r>
    </w:p>
    <w:p w14:paraId="6242B649" w14:textId="77777777" w:rsidR="00FA1C1D" w:rsidRPr="00FA1C1D" w:rsidRDefault="00FA1C1D" w:rsidP="00FA1C1D">
      <w:pPr>
        <w:numPr>
          <w:ilvl w:val="1"/>
          <w:numId w:val="17"/>
        </w:numPr>
        <w:spacing w:before="100" w:beforeAutospacing="1" w:after="100" w:afterAutospacing="1"/>
        <w:jc w:val="both"/>
        <w:rPr>
          <w:rFonts w:eastAsia="Times New Roman" w:cs="Times New Roman"/>
          <w:sz w:val="28"/>
        </w:rPr>
      </w:pPr>
      <w:r w:rsidRPr="00FA1C1D">
        <w:rPr>
          <w:rFonts w:eastAsia="Times New Roman" w:cs="Times New Roman"/>
          <w:sz w:val="28"/>
        </w:rPr>
        <w:t>Every award made by the Permanent Lok Adalat shall be</w:t>
      </w:r>
      <w:r w:rsidRPr="00FA1C1D">
        <w:rPr>
          <w:rStyle w:val="Strong"/>
          <w:rFonts w:eastAsia="Times New Roman" w:cs="Times New Roman"/>
          <w:sz w:val="28"/>
        </w:rPr>
        <w:t xml:space="preserve"> final and binding</w:t>
      </w:r>
      <w:r w:rsidRPr="00FA1C1D">
        <w:rPr>
          <w:rFonts w:eastAsia="Times New Roman" w:cs="Times New Roman"/>
          <w:sz w:val="28"/>
        </w:rPr>
        <w:t xml:space="preserve"> on all the parties thereto and </w:t>
      </w:r>
      <w:r w:rsidRPr="00FA1C1D">
        <w:rPr>
          <w:rStyle w:val="Strong"/>
          <w:rFonts w:eastAsia="Times New Roman" w:cs="Times New Roman"/>
          <w:sz w:val="28"/>
        </w:rPr>
        <w:t>shall be by a majority of the persons constituting</w:t>
      </w:r>
      <w:r w:rsidRPr="00FA1C1D">
        <w:rPr>
          <w:rFonts w:eastAsia="Times New Roman" w:cs="Times New Roman"/>
          <w:sz w:val="28"/>
        </w:rPr>
        <w:t xml:space="preserve"> the Permanent Lok Adalat.</w:t>
      </w:r>
    </w:p>
    <w:p w14:paraId="71AC7EDC" w14:textId="77777777" w:rsidR="00FA1C1D" w:rsidRPr="00FA1C1D" w:rsidRDefault="00FA1C1D" w:rsidP="00FA1C1D">
      <w:pPr>
        <w:jc w:val="both"/>
        <w:rPr>
          <w:sz w:val="40"/>
        </w:rPr>
      </w:pPr>
    </w:p>
    <w:sectPr w:rsidR="00FA1C1D" w:rsidRPr="00FA1C1D"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Kohinoor Devanagari Demi">
    <w:panose1 w:val="02000000000000000000"/>
    <w:charset w:val="00"/>
    <w:family w:val="auto"/>
    <w:pitch w:val="variable"/>
    <w:sig w:usb0="00008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riya Sangam MN">
    <w:panose1 w:val="02000000000000000000"/>
    <w:charset w:val="00"/>
    <w:family w:val="auto"/>
    <w:pitch w:val="variable"/>
    <w:sig w:usb0="80088003" w:usb1="0000204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218"/>
    <w:multiLevelType w:val="multilevel"/>
    <w:tmpl w:val="974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447A4"/>
    <w:multiLevelType w:val="multilevel"/>
    <w:tmpl w:val="4A2033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E24AA"/>
    <w:multiLevelType w:val="multilevel"/>
    <w:tmpl w:val="6E5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9F7AA9"/>
    <w:multiLevelType w:val="multilevel"/>
    <w:tmpl w:val="F84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B2723"/>
    <w:multiLevelType w:val="multilevel"/>
    <w:tmpl w:val="5554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14E49"/>
    <w:multiLevelType w:val="hybridMultilevel"/>
    <w:tmpl w:val="2558E734"/>
    <w:lvl w:ilvl="0" w:tplc="9996863C">
      <w:start w:val="5"/>
      <w:numFmt w:val="bullet"/>
      <w:lvlText w:val=""/>
      <w:lvlJc w:val="left"/>
      <w:pPr>
        <w:ind w:left="1080" w:hanging="720"/>
      </w:pPr>
      <w:rPr>
        <w:rFonts w:ascii="Symbol" w:eastAsiaTheme="minorEastAsia" w:hAnsi="Symbol" w:cs="Kohinoor Devanagari Dem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D050F"/>
    <w:multiLevelType w:val="multilevel"/>
    <w:tmpl w:val="5B3A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22042"/>
    <w:multiLevelType w:val="multilevel"/>
    <w:tmpl w:val="51B4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D40D43"/>
    <w:multiLevelType w:val="multilevel"/>
    <w:tmpl w:val="C984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8A7D39"/>
    <w:multiLevelType w:val="multilevel"/>
    <w:tmpl w:val="8572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261984"/>
    <w:multiLevelType w:val="multilevel"/>
    <w:tmpl w:val="0AEA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D55256"/>
    <w:multiLevelType w:val="multilevel"/>
    <w:tmpl w:val="D49C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4664AD"/>
    <w:multiLevelType w:val="multilevel"/>
    <w:tmpl w:val="1DE8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4E1AD0"/>
    <w:multiLevelType w:val="multilevel"/>
    <w:tmpl w:val="B85A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184F99"/>
    <w:multiLevelType w:val="multilevel"/>
    <w:tmpl w:val="B5F65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78031E4"/>
    <w:multiLevelType w:val="multilevel"/>
    <w:tmpl w:val="4A4CCB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EE3B7C"/>
    <w:multiLevelType w:val="multilevel"/>
    <w:tmpl w:val="8D6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33C95"/>
    <w:multiLevelType w:val="multilevel"/>
    <w:tmpl w:val="AC9C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B35B26"/>
    <w:multiLevelType w:val="multilevel"/>
    <w:tmpl w:val="3A1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8"/>
  </w:num>
  <w:num w:numId="4">
    <w:abstractNumId w:val="12"/>
  </w:num>
  <w:num w:numId="5">
    <w:abstractNumId w:val="10"/>
  </w:num>
  <w:num w:numId="6">
    <w:abstractNumId w:val="17"/>
  </w:num>
  <w:num w:numId="7">
    <w:abstractNumId w:val="16"/>
  </w:num>
  <w:num w:numId="8">
    <w:abstractNumId w:val="8"/>
  </w:num>
  <w:num w:numId="9">
    <w:abstractNumId w:val="7"/>
  </w:num>
  <w:num w:numId="10">
    <w:abstractNumId w:val="11"/>
  </w:num>
  <w:num w:numId="11">
    <w:abstractNumId w:val="0"/>
  </w:num>
  <w:num w:numId="12">
    <w:abstractNumId w:val="4"/>
  </w:num>
  <w:num w:numId="13">
    <w:abstractNumId w:val="2"/>
  </w:num>
  <w:num w:numId="14">
    <w:abstractNumId w:val="6"/>
  </w:num>
  <w:num w:numId="15">
    <w:abstractNumId w:val="9"/>
  </w:num>
  <w:num w:numId="16">
    <w:abstractNumId w:val="1"/>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D2"/>
    <w:rsid w:val="000374F0"/>
    <w:rsid w:val="001135B9"/>
    <w:rsid w:val="002759D4"/>
    <w:rsid w:val="003B2CE2"/>
    <w:rsid w:val="00486F5B"/>
    <w:rsid w:val="004F4DBE"/>
    <w:rsid w:val="00572CC6"/>
    <w:rsid w:val="00786673"/>
    <w:rsid w:val="007D1850"/>
    <w:rsid w:val="007F051C"/>
    <w:rsid w:val="00861239"/>
    <w:rsid w:val="00896D0A"/>
    <w:rsid w:val="0090498E"/>
    <w:rsid w:val="009112A6"/>
    <w:rsid w:val="0092771A"/>
    <w:rsid w:val="009C07D2"/>
    <w:rsid w:val="009E28D9"/>
    <w:rsid w:val="00AD2472"/>
    <w:rsid w:val="00AD608A"/>
    <w:rsid w:val="00C26344"/>
    <w:rsid w:val="00D34572"/>
    <w:rsid w:val="00E824F2"/>
    <w:rsid w:val="00EB7976"/>
    <w:rsid w:val="00F5251F"/>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5E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51F"/>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FA1C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8D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2CE2"/>
    <w:rPr>
      <w:b/>
      <w:bCs/>
    </w:rPr>
  </w:style>
  <w:style w:type="character" w:customStyle="1" w:styleId="Heading1Char">
    <w:name w:val="Heading 1 Char"/>
    <w:basedOn w:val="DefaultParagraphFont"/>
    <w:link w:val="Heading1"/>
    <w:uiPriority w:val="9"/>
    <w:rsid w:val="00F5251F"/>
    <w:rPr>
      <w:rFonts w:ascii="Times" w:hAnsi="Times"/>
      <w:b/>
      <w:bCs/>
      <w:kern w:val="36"/>
      <w:sz w:val="48"/>
      <w:szCs w:val="48"/>
    </w:rPr>
  </w:style>
  <w:style w:type="character" w:customStyle="1" w:styleId="Heading3Char">
    <w:name w:val="Heading 3 Char"/>
    <w:basedOn w:val="DefaultParagraphFont"/>
    <w:link w:val="Heading3"/>
    <w:uiPriority w:val="9"/>
    <w:semiHidden/>
    <w:rsid w:val="00FA1C1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A1C1D"/>
    <w:rPr>
      <w:color w:val="0000FF"/>
      <w:u w:val="single"/>
    </w:rPr>
  </w:style>
  <w:style w:type="paragraph" w:styleId="ListParagraph">
    <w:name w:val="List Paragraph"/>
    <w:basedOn w:val="Normal"/>
    <w:uiPriority w:val="34"/>
    <w:qFormat/>
    <w:rsid w:val="00572C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51F"/>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FA1C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8D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2CE2"/>
    <w:rPr>
      <w:b/>
      <w:bCs/>
    </w:rPr>
  </w:style>
  <w:style w:type="character" w:customStyle="1" w:styleId="Heading1Char">
    <w:name w:val="Heading 1 Char"/>
    <w:basedOn w:val="DefaultParagraphFont"/>
    <w:link w:val="Heading1"/>
    <w:uiPriority w:val="9"/>
    <w:rsid w:val="00F5251F"/>
    <w:rPr>
      <w:rFonts w:ascii="Times" w:hAnsi="Times"/>
      <w:b/>
      <w:bCs/>
      <w:kern w:val="36"/>
      <w:sz w:val="48"/>
      <w:szCs w:val="48"/>
    </w:rPr>
  </w:style>
  <w:style w:type="character" w:customStyle="1" w:styleId="Heading3Char">
    <w:name w:val="Heading 3 Char"/>
    <w:basedOn w:val="DefaultParagraphFont"/>
    <w:link w:val="Heading3"/>
    <w:uiPriority w:val="9"/>
    <w:semiHidden/>
    <w:rsid w:val="00FA1C1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A1C1D"/>
    <w:rPr>
      <w:color w:val="0000FF"/>
      <w:u w:val="single"/>
    </w:rPr>
  </w:style>
  <w:style w:type="paragraph" w:styleId="ListParagraph">
    <w:name w:val="List Paragraph"/>
    <w:basedOn w:val="Normal"/>
    <w:uiPriority w:val="34"/>
    <w:qFormat/>
    <w:rsid w:val="0057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5851">
      <w:bodyDiv w:val="1"/>
      <w:marLeft w:val="0"/>
      <w:marRight w:val="0"/>
      <w:marTop w:val="0"/>
      <w:marBottom w:val="0"/>
      <w:divBdr>
        <w:top w:val="none" w:sz="0" w:space="0" w:color="auto"/>
        <w:left w:val="none" w:sz="0" w:space="0" w:color="auto"/>
        <w:bottom w:val="none" w:sz="0" w:space="0" w:color="auto"/>
        <w:right w:val="none" w:sz="0" w:space="0" w:color="auto"/>
      </w:divBdr>
    </w:div>
    <w:div w:id="89547104">
      <w:bodyDiv w:val="1"/>
      <w:marLeft w:val="0"/>
      <w:marRight w:val="0"/>
      <w:marTop w:val="0"/>
      <w:marBottom w:val="0"/>
      <w:divBdr>
        <w:top w:val="none" w:sz="0" w:space="0" w:color="auto"/>
        <w:left w:val="none" w:sz="0" w:space="0" w:color="auto"/>
        <w:bottom w:val="none" w:sz="0" w:space="0" w:color="auto"/>
        <w:right w:val="none" w:sz="0" w:space="0" w:color="auto"/>
      </w:divBdr>
    </w:div>
    <w:div w:id="131795830">
      <w:bodyDiv w:val="1"/>
      <w:marLeft w:val="0"/>
      <w:marRight w:val="0"/>
      <w:marTop w:val="0"/>
      <w:marBottom w:val="0"/>
      <w:divBdr>
        <w:top w:val="none" w:sz="0" w:space="0" w:color="auto"/>
        <w:left w:val="none" w:sz="0" w:space="0" w:color="auto"/>
        <w:bottom w:val="none" w:sz="0" w:space="0" w:color="auto"/>
        <w:right w:val="none" w:sz="0" w:space="0" w:color="auto"/>
      </w:divBdr>
    </w:div>
    <w:div w:id="237905860">
      <w:bodyDiv w:val="1"/>
      <w:marLeft w:val="0"/>
      <w:marRight w:val="0"/>
      <w:marTop w:val="0"/>
      <w:marBottom w:val="0"/>
      <w:divBdr>
        <w:top w:val="none" w:sz="0" w:space="0" w:color="auto"/>
        <w:left w:val="none" w:sz="0" w:space="0" w:color="auto"/>
        <w:bottom w:val="none" w:sz="0" w:space="0" w:color="auto"/>
        <w:right w:val="none" w:sz="0" w:space="0" w:color="auto"/>
      </w:divBdr>
      <w:divsChild>
        <w:div w:id="949049610">
          <w:marLeft w:val="0"/>
          <w:marRight w:val="0"/>
          <w:marTop w:val="0"/>
          <w:marBottom w:val="0"/>
          <w:divBdr>
            <w:top w:val="none" w:sz="0" w:space="0" w:color="auto"/>
            <w:left w:val="none" w:sz="0" w:space="0" w:color="auto"/>
            <w:bottom w:val="none" w:sz="0" w:space="0" w:color="auto"/>
            <w:right w:val="none" w:sz="0" w:space="0" w:color="auto"/>
          </w:divBdr>
          <w:divsChild>
            <w:div w:id="1759863916">
              <w:marLeft w:val="0"/>
              <w:marRight w:val="0"/>
              <w:marTop w:val="0"/>
              <w:marBottom w:val="0"/>
              <w:divBdr>
                <w:top w:val="none" w:sz="0" w:space="0" w:color="auto"/>
                <w:left w:val="none" w:sz="0" w:space="0" w:color="auto"/>
                <w:bottom w:val="none" w:sz="0" w:space="0" w:color="auto"/>
                <w:right w:val="none" w:sz="0" w:space="0" w:color="auto"/>
              </w:divBdr>
            </w:div>
          </w:divsChild>
        </w:div>
        <w:div w:id="1939175068">
          <w:marLeft w:val="0"/>
          <w:marRight w:val="0"/>
          <w:marTop w:val="0"/>
          <w:marBottom w:val="0"/>
          <w:divBdr>
            <w:top w:val="none" w:sz="0" w:space="0" w:color="auto"/>
            <w:left w:val="none" w:sz="0" w:space="0" w:color="auto"/>
            <w:bottom w:val="none" w:sz="0" w:space="0" w:color="auto"/>
            <w:right w:val="none" w:sz="0" w:space="0" w:color="auto"/>
          </w:divBdr>
        </w:div>
        <w:div w:id="243297108">
          <w:marLeft w:val="0"/>
          <w:marRight w:val="0"/>
          <w:marTop w:val="0"/>
          <w:marBottom w:val="0"/>
          <w:divBdr>
            <w:top w:val="none" w:sz="0" w:space="0" w:color="auto"/>
            <w:left w:val="none" w:sz="0" w:space="0" w:color="auto"/>
            <w:bottom w:val="none" w:sz="0" w:space="0" w:color="auto"/>
            <w:right w:val="none" w:sz="0" w:space="0" w:color="auto"/>
          </w:divBdr>
          <w:divsChild>
            <w:div w:id="1768118822">
              <w:marLeft w:val="0"/>
              <w:marRight w:val="0"/>
              <w:marTop w:val="0"/>
              <w:marBottom w:val="0"/>
              <w:divBdr>
                <w:top w:val="none" w:sz="0" w:space="0" w:color="auto"/>
                <w:left w:val="none" w:sz="0" w:space="0" w:color="auto"/>
                <w:bottom w:val="none" w:sz="0" w:space="0" w:color="auto"/>
                <w:right w:val="none" w:sz="0" w:space="0" w:color="auto"/>
              </w:divBdr>
            </w:div>
            <w:div w:id="1983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2337">
      <w:bodyDiv w:val="1"/>
      <w:marLeft w:val="0"/>
      <w:marRight w:val="0"/>
      <w:marTop w:val="0"/>
      <w:marBottom w:val="0"/>
      <w:divBdr>
        <w:top w:val="none" w:sz="0" w:space="0" w:color="auto"/>
        <w:left w:val="none" w:sz="0" w:space="0" w:color="auto"/>
        <w:bottom w:val="none" w:sz="0" w:space="0" w:color="auto"/>
        <w:right w:val="none" w:sz="0" w:space="0" w:color="auto"/>
      </w:divBdr>
      <w:divsChild>
        <w:div w:id="971402120">
          <w:marLeft w:val="0"/>
          <w:marRight w:val="0"/>
          <w:marTop w:val="0"/>
          <w:marBottom w:val="0"/>
          <w:divBdr>
            <w:top w:val="none" w:sz="0" w:space="0" w:color="auto"/>
            <w:left w:val="none" w:sz="0" w:space="0" w:color="auto"/>
            <w:bottom w:val="none" w:sz="0" w:space="0" w:color="auto"/>
            <w:right w:val="none" w:sz="0" w:space="0" w:color="auto"/>
          </w:divBdr>
          <w:divsChild>
            <w:div w:id="1619606560">
              <w:marLeft w:val="0"/>
              <w:marRight w:val="0"/>
              <w:marTop w:val="0"/>
              <w:marBottom w:val="0"/>
              <w:divBdr>
                <w:top w:val="none" w:sz="0" w:space="0" w:color="auto"/>
                <w:left w:val="none" w:sz="0" w:space="0" w:color="auto"/>
                <w:bottom w:val="none" w:sz="0" w:space="0" w:color="auto"/>
                <w:right w:val="none" w:sz="0" w:space="0" w:color="auto"/>
              </w:divBdr>
            </w:div>
          </w:divsChild>
        </w:div>
        <w:div w:id="352726634">
          <w:marLeft w:val="0"/>
          <w:marRight w:val="0"/>
          <w:marTop w:val="0"/>
          <w:marBottom w:val="0"/>
          <w:divBdr>
            <w:top w:val="none" w:sz="0" w:space="0" w:color="auto"/>
            <w:left w:val="none" w:sz="0" w:space="0" w:color="auto"/>
            <w:bottom w:val="none" w:sz="0" w:space="0" w:color="auto"/>
            <w:right w:val="none" w:sz="0" w:space="0" w:color="auto"/>
          </w:divBdr>
        </w:div>
        <w:div w:id="1305349668">
          <w:marLeft w:val="0"/>
          <w:marRight w:val="0"/>
          <w:marTop w:val="0"/>
          <w:marBottom w:val="0"/>
          <w:divBdr>
            <w:top w:val="none" w:sz="0" w:space="0" w:color="auto"/>
            <w:left w:val="none" w:sz="0" w:space="0" w:color="auto"/>
            <w:bottom w:val="none" w:sz="0" w:space="0" w:color="auto"/>
            <w:right w:val="none" w:sz="0" w:space="0" w:color="auto"/>
          </w:divBdr>
        </w:div>
      </w:divsChild>
    </w:div>
    <w:div w:id="415977114">
      <w:bodyDiv w:val="1"/>
      <w:marLeft w:val="0"/>
      <w:marRight w:val="0"/>
      <w:marTop w:val="0"/>
      <w:marBottom w:val="0"/>
      <w:divBdr>
        <w:top w:val="none" w:sz="0" w:space="0" w:color="auto"/>
        <w:left w:val="none" w:sz="0" w:space="0" w:color="auto"/>
        <w:bottom w:val="none" w:sz="0" w:space="0" w:color="auto"/>
        <w:right w:val="none" w:sz="0" w:space="0" w:color="auto"/>
      </w:divBdr>
    </w:div>
    <w:div w:id="524827247">
      <w:bodyDiv w:val="1"/>
      <w:marLeft w:val="0"/>
      <w:marRight w:val="0"/>
      <w:marTop w:val="0"/>
      <w:marBottom w:val="0"/>
      <w:divBdr>
        <w:top w:val="none" w:sz="0" w:space="0" w:color="auto"/>
        <w:left w:val="none" w:sz="0" w:space="0" w:color="auto"/>
        <w:bottom w:val="none" w:sz="0" w:space="0" w:color="auto"/>
        <w:right w:val="none" w:sz="0" w:space="0" w:color="auto"/>
      </w:divBdr>
      <w:divsChild>
        <w:div w:id="1707875787">
          <w:marLeft w:val="0"/>
          <w:marRight w:val="0"/>
          <w:marTop w:val="0"/>
          <w:marBottom w:val="0"/>
          <w:divBdr>
            <w:top w:val="none" w:sz="0" w:space="0" w:color="auto"/>
            <w:left w:val="none" w:sz="0" w:space="0" w:color="auto"/>
            <w:bottom w:val="none" w:sz="0" w:space="0" w:color="auto"/>
            <w:right w:val="none" w:sz="0" w:space="0" w:color="auto"/>
          </w:divBdr>
          <w:divsChild>
            <w:div w:id="29770449">
              <w:marLeft w:val="0"/>
              <w:marRight w:val="0"/>
              <w:marTop w:val="0"/>
              <w:marBottom w:val="0"/>
              <w:divBdr>
                <w:top w:val="none" w:sz="0" w:space="0" w:color="auto"/>
                <w:left w:val="none" w:sz="0" w:space="0" w:color="auto"/>
                <w:bottom w:val="none" w:sz="0" w:space="0" w:color="auto"/>
                <w:right w:val="none" w:sz="0" w:space="0" w:color="auto"/>
              </w:divBdr>
            </w:div>
          </w:divsChild>
        </w:div>
        <w:div w:id="610626027">
          <w:marLeft w:val="0"/>
          <w:marRight w:val="0"/>
          <w:marTop w:val="0"/>
          <w:marBottom w:val="0"/>
          <w:divBdr>
            <w:top w:val="none" w:sz="0" w:space="0" w:color="auto"/>
            <w:left w:val="none" w:sz="0" w:space="0" w:color="auto"/>
            <w:bottom w:val="none" w:sz="0" w:space="0" w:color="auto"/>
            <w:right w:val="none" w:sz="0" w:space="0" w:color="auto"/>
          </w:divBdr>
        </w:div>
        <w:div w:id="197007212">
          <w:marLeft w:val="0"/>
          <w:marRight w:val="0"/>
          <w:marTop w:val="0"/>
          <w:marBottom w:val="0"/>
          <w:divBdr>
            <w:top w:val="none" w:sz="0" w:space="0" w:color="auto"/>
            <w:left w:val="none" w:sz="0" w:space="0" w:color="auto"/>
            <w:bottom w:val="none" w:sz="0" w:space="0" w:color="auto"/>
            <w:right w:val="none" w:sz="0" w:space="0" w:color="auto"/>
          </w:divBdr>
        </w:div>
      </w:divsChild>
    </w:div>
    <w:div w:id="648821773">
      <w:bodyDiv w:val="1"/>
      <w:marLeft w:val="0"/>
      <w:marRight w:val="0"/>
      <w:marTop w:val="0"/>
      <w:marBottom w:val="0"/>
      <w:divBdr>
        <w:top w:val="none" w:sz="0" w:space="0" w:color="auto"/>
        <w:left w:val="none" w:sz="0" w:space="0" w:color="auto"/>
        <w:bottom w:val="none" w:sz="0" w:space="0" w:color="auto"/>
        <w:right w:val="none" w:sz="0" w:space="0" w:color="auto"/>
      </w:divBdr>
    </w:div>
    <w:div w:id="651759163">
      <w:bodyDiv w:val="1"/>
      <w:marLeft w:val="0"/>
      <w:marRight w:val="0"/>
      <w:marTop w:val="0"/>
      <w:marBottom w:val="0"/>
      <w:divBdr>
        <w:top w:val="none" w:sz="0" w:space="0" w:color="auto"/>
        <w:left w:val="none" w:sz="0" w:space="0" w:color="auto"/>
        <w:bottom w:val="none" w:sz="0" w:space="0" w:color="auto"/>
        <w:right w:val="none" w:sz="0" w:space="0" w:color="auto"/>
      </w:divBdr>
      <w:divsChild>
        <w:div w:id="1447040399">
          <w:marLeft w:val="0"/>
          <w:marRight w:val="0"/>
          <w:marTop w:val="0"/>
          <w:marBottom w:val="0"/>
          <w:divBdr>
            <w:top w:val="none" w:sz="0" w:space="0" w:color="auto"/>
            <w:left w:val="none" w:sz="0" w:space="0" w:color="auto"/>
            <w:bottom w:val="none" w:sz="0" w:space="0" w:color="auto"/>
            <w:right w:val="none" w:sz="0" w:space="0" w:color="auto"/>
          </w:divBdr>
          <w:divsChild>
            <w:div w:id="949048645">
              <w:marLeft w:val="0"/>
              <w:marRight w:val="0"/>
              <w:marTop w:val="0"/>
              <w:marBottom w:val="0"/>
              <w:divBdr>
                <w:top w:val="none" w:sz="0" w:space="0" w:color="auto"/>
                <w:left w:val="none" w:sz="0" w:space="0" w:color="auto"/>
                <w:bottom w:val="none" w:sz="0" w:space="0" w:color="auto"/>
                <w:right w:val="none" w:sz="0" w:space="0" w:color="auto"/>
              </w:divBdr>
            </w:div>
          </w:divsChild>
        </w:div>
        <w:div w:id="2020353786">
          <w:marLeft w:val="0"/>
          <w:marRight w:val="0"/>
          <w:marTop w:val="0"/>
          <w:marBottom w:val="0"/>
          <w:divBdr>
            <w:top w:val="none" w:sz="0" w:space="0" w:color="auto"/>
            <w:left w:val="none" w:sz="0" w:space="0" w:color="auto"/>
            <w:bottom w:val="none" w:sz="0" w:space="0" w:color="auto"/>
            <w:right w:val="none" w:sz="0" w:space="0" w:color="auto"/>
          </w:divBdr>
        </w:div>
        <w:div w:id="1393844549">
          <w:marLeft w:val="0"/>
          <w:marRight w:val="0"/>
          <w:marTop w:val="0"/>
          <w:marBottom w:val="0"/>
          <w:divBdr>
            <w:top w:val="none" w:sz="0" w:space="0" w:color="auto"/>
            <w:left w:val="none" w:sz="0" w:space="0" w:color="auto"/>
            <w:bottom w:val="none" w:sz="0" w:space="0" w:color="auto"/>
            <w:right w:val="none" w:sz="0" w:space="0" w:color="auto"/>
          </w:divBdr>
        </w:div>
      </w:divsChild>
    </w:div>
    <w:div w:id="735511380">
      <w:bodyDiv w:val="1"/>
      <w:marLeft w:val="0"/>
      <w:marRight w:val="0"/>
      <w:marTop w:val="0"/>
      <w:marBottom w:val="0"/>
      <w:divBdr>
        <w:top w:val="none" w:sz="0" w:space="0" w:color="auto"/>
        <w:left w:val="none" w:sz="0" w:space="0" w:color="auto"/>
        <w:bottom w:val="none" w:sz="0" w:space="0" w:color="auto"/>
        <w:right w:val="none" w:sz="0" w:space="0" w:color="auto"/>
      </w:divBdr>
    </w:div>
    <w:div w:id="781269380">
      <w:bodyDiv w:val="1"/>
      <w:marLeft w:val="0"/>
      <w:marRight w:val="0"/>
      <w:marTop w:val="0"/>
      <w:marBottom w:val="0"/>
      <w:divBdr>
        <w:top w:val="none" w:sz="0" w:space="0" w:color="auto"/>
        <w:left w:val="none" w:sz="0" w:space="0" w:color="auto"/>
        <w:bottom w:val="none" w:sz="0" w:space="0" w:color="auto"/>
        <w:right w:val="none" w:sz="0" w:space="0" w:color="auto"/>
      </w:divBdr>
    </w:div>
    <w:div w:id="1074157730">
      <w:bodyDiv w:val="1"/>
      <w:marLeft w:val="0"/>
      <w:marRight w:val="0"/>
      <w:marTop w:val="0"/>
      <w:marBottom w:val="0"/>
      <w:divBdr>
        <w:top w:val="none" w:sz="0" w:space="0" w:color="auto"/>
        <w:left w:val="none" w:sz="0" w:space="0" w:color="auto"/>
        <w:bottom w:val="none" w:sz="0" w:space="0" w:color="auto"/>
        <w:right w:val="none" w:sz="0" w:space="0" w:color="auto"/>
      </w:divBdr>
    </w:div>
    <w:div w:id="1209563784">
      <w:bodyDiv w:val="1"/>
      <w:marLeft w:val="0"/>
      <w:marRight w:val="0"/>
      <w:marTop w:val="0"/>
      <w:marBottom w:val="0"/>
      <w:divBdr>
        <w:top w:val="none" w:sz="0" w:space="0" w:color="auto"/>
        <w:left w:val="none" w:sz="0" w:space="0" w:color="auto"/>
        <w:bottom w:val="none" w:sz="0" w:space="0" w:color="auto"/>
        <w:right w:val="none" w:sz="0" w:space="0" w:color="auto"/>
      </w:divBdr>
      <w:divsChild>
        <w:div w:id="487327725">
          <w:marLeft w:val="0"/>
          <w:marRight w:val="0"/>
          <w:marTop w:val="0"/>
          <w:marBottom w:val="0"/>
          <w:divBdr>
            <w:top w:val="none" w:sz="0" w:space="0" w:color="auto"/>
            <w:left w:val="none" w:sz="0" w:space="0" w:color="auto"/>
            <w:bottom w:val="none" w:sz="0" w:space="0" w:color="auto"/>
            <w:right w:val="none" w:sz="0" w:space="0" w:color="auto"/>
          </w:divBdr>
          <w:divsChild>
            <w:div w:id="1185247808">
              <w:marLeft w:val="0"/>
              <w:marRight w:val="0"/>
              <w:marTop w:val="0"/>
              <w:marBottom w:val="0"/>
              <w:divBdr>
                <w:top w:val="none" w:sz="0" w:space="0" w:color="auto"/>
                <w:left w:val="none" w:sz="0" w:space="0" w:color="auto"/>
                <w:bottom w:val="none" w:sz="0" w:space="0" w:color="auto"/>
                <w:right w:val="none" w:sz="0" w:space="0" w:color="auto"/>
              </w:divBdr>
            </w:div>
          </w:divsChild>
        </w:div>
        <w:div w:id="372922002">
          <w:marLeft w:val="0"/>
          <w:marRight w:val="0"/>
          <w:marTop w:val="0"/>
          <w:marBottom w:val="0"/>
          <w:divBdr>
            <w:top w:val="none" w:sz="0" w:space="0" w:color="auto"/>
            <w:left w:val="none" w:sz="0" w:space="0" w:color="auto"/>
            <w:bottom w:val="none" w:sz="0" w:space="0" w:color="auto"/>
            <w:right w:val="none" w:sz="0" w:space="0" w:color="auto"/>
          </w:divBdr>
        </w:div>
        <w:div w:id="852034168">
          <w:marLeft w:val="0"/>
          <w:marRight w:val="0"/>
          <w:marTop w:val="0"/>
          <w:marBottom w:val="0"/>
          <w:divBdr>
            <w:top w:val="none" w:sz="0" w:space="0" w:color="auto"/>
            <w:left w:val="none" w:sz="0" w:space="0" w:color="auto"/>
            <w:bottom w:val="none" w:sz="0" w:space="0" w:color="auto"/>
            <w:right w:val="none" w:sz="0" w:space="0" w:color="auto"/>
          </w:divBdr>
        </w:div>
      </w:divsChild>
    </w:div>
    <w:div w:id="1414165390">
      <w:bodyDiv w:val="1"/>
      <w:marLeft w:val="0"/>
      <w:marRight w:val="0"/>
      <w:marTop w:val="0"/>
      <w:marBottom w:val="0"/>
      <w:divBdr>
        <w:top w:val="none" w:sz="0" w:space="0" w:color="auto"/>
        <w:left w:val="none" w:sz="0" w:space="0" w:color="auto"/>
        <w:bottom w:val="none" w:sz="0" w:space="0" w:color="auto"/>
        <w:right w:val="none" w:sz="0" w:space="0" w:color="auto"/>
      </w:divBdr>
    </w:div>
    <w:div w:id="1425881843">
      <w:bodyDiv w:val="1"/>
      <w:marLeft w:val="0"/>
      <w:marRight w:val="0"/>
      <w:marTop w:val="0"/>
      <w:marBottom w:val="0"/>
      <w:divBdr>
        <w:top w:val="none" w:sz="0" w:space="0" w:color="auto"/>
        <w:left w:val="none" w:sz="0" w:space="0" w:color="auto"/>
        <w:bottom w:val="none" w:sz="0" w:space="0" w:color="auto"/>
        <w:right w:val="none" w:sz="0" w:space="0" w:color="auto"/>
      </w:divBdr>
    </w:div>
    <w:div w:id="1477378302">
      <w:bodyDiv w:val="1"/>
      <w:marLeft w:val="0"/>
      <w:marRight w:val="0"/>
      <w:marTop w:val="0"/>
      <w:marBottom w:val="0"/>
      <w:divBdr>
        <w:top w:val="none" w:sz="0" w:space="0" w:color="auto"/>
        <w:left w:val="none" w:sz="0" w:space="0" w:color="auto"/>
        <w:bottom w:val="none" w:sz="0" w:space="0" w:color="auto"/>
        <w:right w:val="none" w:sz="0" w:space="0" w:color="auto"/>
      </w:divBdr>
    </w:div>
    <w:div w:id="1680888241">
      <w:bodyDiv w:val="1"/>
      <w:marLeft w:val="0"/>
      <w:marRight w:val="0"/>
      <w:marTop w:val="0"/>
      <w:marBottom w:val="0"/>
      <w:divBdr>
        <w:top w:val="none" w:sz="0" w:space="0" w:color="auto"/>
        <w:left w:val="none" w:sz="0" w:space="0" w:color="auto"/>
        <w:bottom w:val="none" w:sz="0" w:space="0" w:color="auto"/>
        <w:right w:val="none" w:sz="0" w:space="0" w:color="auto"/>
      </w:divBdr>
    </w:div>
    <w:div w:id="1817644005">
      <w:bodyDiv w:val="1"/>
      <w:marLeft w:val="0"/>
      <w:marRight w:val="0"/>
      <w:marTop w:val="0"/>
      <w:marBottom w:val="0"/>
      <w:divBdr>
        <w:top w:val="none" w:sz="0" w:space="0" w:color="auto"/>
        <w:left w:val="none" w:sz="0" w:space="0" w:color="auto"/>
        <w:bottom w:val="none" w:sz="0" w:space="0" w:color="auto"/>
        <w:right w:val="none" w:sz="0" w:space="0" w:color="auto"/>
      </w:divBdr>
    </w:div>
    <w:div w:id="1904371903">
      <w:bodyDiv w:val="1"/>
      <w:marLeft w:val="0"/>
      <w:marRight w:val="0"/>
      <w:marTop w:val="0"/>
      <w:marBottom w:val="0"/>
      <w:divBdr>
        <w:top w:val="none" w:sz="0" w:space="0" w:color="auto"/>
        <w:left w:val="none" w:sz="0" w:space="0" w:color="auto"/>
        <w:bottom w:val="none" w:sz="0" w:space="0" w:color="auto"/>
        <w:right w:val="none" w:sz="0" w:space="0" w:color="auto"/>
      </w:divBdr>
    </w:div>
    <w:div w:id="2071419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22</Pages>
  <Words>5289</Words>
  <Characters>30148</Characters>
  <Application>Microsoft Macintosh Word</Application>
  <DocSecurity>0</DocSecurity>
  <Lines>251</Lines>
  <Paragraphs>70</Paragraphs>
  <ScaleCrop>false</ScaleCrop>
  <Company>Private Practice</Company>
  <LinksUpToDate>false</LinksUpToDate>
  <CharactersWithSpaces>35367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8</cp:revision>
  <dcterms:created xsi:type="dcterms:W3CDTF">2021-05-03T03:21:00Z</dcterms:created>
  <dcterms:modified xsi:type="dcterms:W3CDTF">2021-05-10T03:39:00Z</dcterms:modified>
</cp:coreProperties>
</file>